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C5" w:rsidRPr="00C22D53" w:rsidRDefault="00E144C5" w:rsidP="00E144C5">
      <w:pPr>
        <w:jc w:val="center"/>
        <w:rPr>
          <w:lang w:val="ru-RU"/>
        </w:rPr>
      </w:pPr>
      <w:proofErr w:type="spellStart"/>
      <w:r w:rsidRPr="00C22D53">
        <w:rPr>
          <w:rFonts w:ascii="Times New Roman" w:hAnsi="Times New Roman"/>
          <w:b/>
          <w:color w:val="000000"/>
          <w:sz w:val="28"/>
          <w:szCs w:val="28"/>
          <w:lang w:val="ru-RU"/>
        </w:rPr>
        <w:t>Б.11.3</w:t>
      </w:r>
      <w:proofErr w:type="spellEnd"/>
      <w:r w:rsidRPr="00C22D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</w:t>
      </w:r>
      <w:bookmarkStart w:id="0" w:name="_GoBack"/>
      <w:bookmarkEnd w:id="0"/>
      <w:r w:rsidRPr="00C22D53">
        <w:rPr>
          <w:rFonts w:ascii="Times New Roman" w:hAnsi="Times New Roman"/>
          <w:b/>
          <w:color w:val="000000"/>
          <w:sz w:val="28"/>
          <w:szCs w:val="28"/>
          <w:lang w:val="ru-RU"/>
        </w:rPr>
        <w:t>хранения и переработки растительного сырья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1. В каком случае может осуществляться внесение изменений в технологический регламент и схемы размещения оборудования, средств дистанционного автоматизированного управления, блокировки, контроля и противоаварийной защиты, производственной и аварийной сигнализации, оповещения об аварийных ситуациях?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2. Что должно быть графически отражено в технологической схеме производства?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3. Что разрабатывает организация при наличии в технологическом оборудовании (силосных и (или) бункерных емкостях) опасных веществ (газов) или возможности их образования?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4. Что определяется внутренними распорядительными документами организации, эксплуатирующей взрывопожароопасные производственные объекты хранения и переработки растительного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5. В каком случае допускается эксплуатация оборудовании и осуществление (ведение) технологических процессов с неисправными или отключенными средствами, обеспечивающими противоаварийную защиту объекта?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>Кто несет ответственность за выполнение (соблюдение) мероприятий, предусмотренных актом-допуском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оформленным перед началом работ на территории эксплуатирующей объекты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7. Какой инструктаж проводится при выполнении разовых работ, работ по локализации и ликвидации последствий аварий, стихийных бедствий и работ, на которые оформляются наряд-допуск, разрешение или другие специальные документы?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8. Кем утверждается наряд-допуск на производство работ повышенной опасности?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9. Что из перечисленного устанавливают на производственном оборудовании с целью защиты его от разрушения и обеспечения выброса (отвода) пламени и высокотемпературных продуктов взрывного горения пылевоздушной смеси в безопасную зону (за пределы помещений)?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10. Какие конвейеры должны быть оснащены реле контроля скорости?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11. На кого возлагается ответственность за техническое состояние, эксплуатацию и своевременный ремонт взрыворазрядителей?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12. Какое требование предъявляется к взрыворазрядителям после их установки?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13. На каком расстоянии от корпуса защищаемого оборудования необходимо устанавливать предохранительную мембрану или клапан?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14. Какой документ должен оформляться на каждый установленный взрыворазрядитель?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15. Чего не должны допускать форма и расположение переходных патрубков для присоединения взрыворазрядителей при нормальном режиме работы оборудования?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16. Какое требование к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лазовым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загрузочным люкам силосов, бункеров указано неверно?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17. Что необходимо использовать в качестве отводящих трубопроводов взрыворазрядителей?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18. Где устанавливаются взрыворазрядители для взрывозащиты зерносушилок?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19. Где должны устанавливаться взрыворазрядители на подогревателях для взрывозащиты зерносушилок?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20. Что необходимо предпринять при бестарном приеме и отпуске зерна, комбикормового, мучнистого сырья и готовой продукции (а также при погрузке отходов) на железнодорожном и автомобильном транспорте согласно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едеральным нормам и правилам в области промышленной безопасности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взрывопожароопасных производственных объектов хранения и переработки растительного сырья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21. Допускается ли эксплуатация неисправных и утративших целостность взрыворазрядителей и их конструктивных элементов?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22. На каком расстоянии от стен и другого оборудования должны устанавливаться мешковыбивальные машины?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23. Что допускается использовать при монтаже оборудования во взрывопожароопасных помещениях, в которых работает оборудование?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24. Что необходимо предпринять при отклонениях от нормальной работы оборудования (завал продукта, интенсивное пыление, повышенные вибрации и другие подобные причины)?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25. В какой цвет должны быть окрашены органы управления аварийного выключения оборудования взрывопожароопасных производственных объектов хранения или переработки растительного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381EC6" w:rsidRDefault="00E144C5" w:rsidP="00E144C5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26. Какие требования предъявляются к зубчатым передачам, являющимся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источником опасности, согласно ф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едеральным нормам и правилам в области промышленной безопасности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взрывопожароопасных производственных объектов хранения и переработки растительного сырья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27. Какой должна быть температура нагрева корпусов подшипников во время работы взрывопожароопасного оборудования?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28. Какой должна быть высота бортов металлических или бетонных корыт, в которых установлены моечные машины?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29. Что должна обеспечивать конструкция вальцового станка с полой бочкой согласно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едеральным нормам и правилам в области промышленной безопасности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взрывопожароопасных производственных объектов хранения и переработки растительного сырья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30. Чем должны быть снабжены части станков, машин, аппаратов, а также механизмы, требующие смазки?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31. Какой перепад температуры входного и измельченного продукта должна обеспечивать конструкция устройства охлаждения вальцов с водяным охлаждением?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32. Что должны иметь дверцы, смотровые лючки и выпускные устройства оборудования?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33. Какое устройство должны иметь загрузочные воронки дробилок для предотвращения попадания посторонних предметов?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34. Какие из перечисленных требований предъявляются к вальцовым станкам?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35. От чего защищают производственное оборудование, в котором возможно возникновение источника зажигания пылевоздушной смеси?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36. Кто может разрешить пуск вновь установленного оборудования или оборудования после ремонта?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37. На каком оборудовании из перечисленного устанавливают взрыворазрядители?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38. Запрещается ли снимать или надевать приводные ремни на ходу, регулировать натяжение ремней или цепей машин во время их работы при эксплуатации технологического, аспирационного и транспортного оборудования?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39. Каким образом следует располагать торец отводящего трубопровода при применении (установке) взрыворазрядителей на первых этажах?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40. Что не учитывается при определении диаметров (площадей) проходных сечений взрыворазрядителей для оборудования?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41. В каком из перечисленных случаев не допускается включение электромагнитных сепараторов под напряжение?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42. Где должны устанавливаться взрыворазрядители на надсушильных бункерах для взрывозащиты зерносушилок?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43. Что устанавливают перед предохранительной мембраной взрыворазрядителя при систематических нарушениях целостности мембран вследствие разрежения внутри оборудования или значительных пульсаций давления?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44. Какие требования безопасности при работе вальцедекового станка указаны неверно?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45. Когда следует осуществлять обязательную замену разрывных предохранительных мембран из полиэтиленовой пленки или алюминиевой фольги с отражением действий в журнале периодических осмотров и ремонтов взрыворазрядителей?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46. Какой должна быть толщина стенки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норийных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труб сварного круглого сечения при отсутствии расчетных данных для защиты норий от разрушения?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47. Что из перечисленного не используется в качестве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огнепреграждающих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пламеотсекающих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) устройств для систем локализации взрывов?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48. Где не устанавливаются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огнепреграждающие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пламео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тсекающие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 устройства согласно ф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едеральным нормам и правилам в области промышленной безопасности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взрывопожароопасных производственных объектов хранения и переработки растительного сырья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49. Какие устройства должны быть установлены на нориях для предотвращения обратного хода ленты при внезапных остановках норий?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50. При какой температуре наружной поверхности оборудование, емкости, продуктопроводы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теплоизолируются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51. Какие требования, предъявляемые к оборудованию взрывопожароопасных производственных объектов хранения или переработки растительного сырья,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 соответствуют ф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едеральным нормам и правилам в области промышленной безопасности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взрывопожароопасных производственных объектов хранения и переработки растительного сырья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52. С чем должны быть сблокированы электроприводы молотковых дробилок?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53. В каких нештатных ситуациях оборудование взрывопожароопасных производственных объектов хранения или переработки растительного сырья должно останавливаться?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54. Что из перечисленного не обеспечивает дистанционное управление работой оборудования взрывопожароопасных производственных объектов хранения или переработки растительного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55. Чем должны быть оборудованы все силосы элеваторов и склады силосного типа для хранения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56. С какой периодичностью пыль и другие относы должны выводиться из пылеуловителей?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57. Каким образом должны быть заземлены воздуховоды и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материалопроводы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взрывопожароопасных производственных объектов хранения или переработки растительного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58. С каким опережением должны включаться в работу аспирационные установки, сблокированные с технологическим и транспортным оборудованием?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59. Что является основным средством защиты от опасных проявлений стати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ческого электричества согласно ф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едеральным нормам и правилам в области промышленной безопасности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взрывопожароопасных производственных объектов хранения и переработки растительного сырья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60. Как следует защищать матерчатые фильтры, на которых осаждается мука, от накопления зарядов статического электричества?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61. Кто должен дать разрешение для проведения ремонтных работ в помещениях действующего производства?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62. После чего производятся работы по ремонту оборудования взрывопожароопасных производственных объектов хранения или переработки растительного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63. Какая предупредительная надпись должна быть вывешена у пускового устройства в помещении распределительного пункта и на пункте диспетчерского управления с начала ремонта оборудован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 и до его окончания согласно ф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едеральным нормам и правилам в области промышленной безопасности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взрывопожароопасных производственных объектов хранения и переработки растительного сырья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64. Где следует устанавливать датчики подпора на нориях?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65. На каких конвейерах должны быть предусмотрены устройства, предохраняющие конвейеры от переполнения короба продуктом?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66. Что из перечисленного необходимо предусматривать на цепных конвейерах?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67. В каком из перечисленных случаев не допускается работа вальцовых станков?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68. Какие мероприятия должны быть предусмотрены при эксплуатации действующих норий в соответствии с требованиями промышленной безопасности?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69. В каком из перечисленных случаев не допускается работа фильтров с механическим встряхиванием рукавов?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70. Что из перечисленного должно быть установлено между вентилятором и присоединяемыми к нему трубами?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71. На площадках с каким уклоном допускается проведение погрузочно-разгрузочных работ регулярного перемещения передвижных транспортных механизмов (конвейеры, самоподаватели,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электропогрузчики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)?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72. Какое из перечисленных требований к электростатической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искробезопасности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технических устройств объектов хранения и переработки растительного сырья указано верно?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73. Какая ширина проходов должна быть между отдельными машинами и станками, применяемыми на объектах хранения и переработки растительного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74. Какие из перечисленных расстояний при размещении оборудования объектов хранения и переработки растительного сырья указаны верно? Укажите все правильные ответы.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75. Что из перечисленного разрешается при эксплуатации технологического, аспирационного и транспортного оборудования?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76. Какие работы допускается производить на ходу падди-машин?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77. Какое из перечисленных требований к станкам для резки заплат указано верно? Выберите 2 варианта ответа.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78. После выполнения каких действий допускается включение электромагнитного сепаратора под напряжение? Укажите все правильные ответы.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79. Какое из перечисленных требований при работе с ручным немеханизированным инструментом указано неверно? Выберите 2 варианта ответа.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80. Какое из перечисленных действий допускается при проведении огневых работ на объектах хранения и переработки растительного сырья? Выберите 2 варианта ответа.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81. По указанию какого лица с момента поступления информации об аварийной ситуации производятся выключение или включение электроэнергии, обеспечиваются бесперебойное действие связи, исправное состояние водопровода, бесперебойная работа необходимого электромеханического оборудования и подвижных транспортных средств?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82. Какие явления допускаются при эксплуатации металлических силосов?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83. С какой периодичностью следует осуществлять контроль целостности мембран, герметизирующих прокладок, подвижности откидных клапанов и </w:t>
      </w:r>
      <w:proofErr w:type="gram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поворотных створок</w:t>
      </w:r>
      <w:proofErr w:type="gram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комбинированных взрыворазрядителей, отсутствия накоплений на мембранах и в отводящих трубопроводах пыли или продукта?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84. Какая часть конвейера должна ограждаться на высоту не менее 2 м от пола?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85. Какие действия необходимо предпринять в случае превышения допустимой температуры заложенного на хранение растительного сырья, продуктов его переработки и комбикормового сырья, указанной для соответствующего вида сырья (продукта) в технологическом регламенте? Выберите все правильные варианты ответов.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86. Какие из перечисленных действий допускаются при эксплуатации объектов хранения и переработки растительного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87. Какие из перечисленных сведений отражаются в технологическом регламенте, разрабатываемом на объекте хранения и переработки растительного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88. Размещение помещений какой категории по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взрывопожароопасности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допускается в подвальных и цокольных этажах и при этом не требуется дополнительного обоснования в проектной документации при техническом перевооружении и реконструкции объектов?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89. Размещение помещений какой категории по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взрывопожароопасности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допускается в подвальных и цокольных этажах и при этом не требуется дополнительного обоснования в проектной документации?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90. С учетом ограничений каких документов эксплуатирующей организацией в технологическом регламенте определяются сроки, в которые проверяется температура сырья? Выберите 2 варианта ответа.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91. При каком условии должен производиться доступ рабочих в силосы и бункеры через нижний люк для производства огневых работ?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92. Какое из перечисленных требований к взрывопожароопасным производственным объектам хранения и переработки растительного сырья указано неверно?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93. В каком из перечисленных случаев может производиться спуск рабочих в силосы и бункеры?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94. Каким из перечисленных способов должно производиться сращивание концов приводных ремней оборудования взрывопожароопасных производственных объектов хранения и переработки растительного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95. Допускается ли устройство аспирационных пылеосадочных шахт, камер, коробов, размещаемых после пылеулавливающих установок?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96. Кем должны подтверждаться эффективность и надежность технических средств блокировки, контроля и противоаварийной защиты объекта хранения и переработки растительного сырья испытанием промышленных образцов оборудования на взрывозащищенность?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97. Перед какими из перечисленных машин должны быть установлены магнитная защита и устройства отбора посторонних предметов?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98. Что из перечисленного допускается при использовании клиновых ремней технических устройств на объектах хранения и переработки растительного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99. В каком случае допускается применение в складских помещениях погрузчиков с двигателями внутреннего сгорания?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100. Как должны быть заземлены технологическое оборудование и продуктопроводы, расположенные во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взрыво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- и пожароопасных зонах всех классов?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101. Кем устанавливаются данные о сроке службы оборудования производственных объектов хранения и переработки растительного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102. Какие узлы оборудования (шкивы, рабочие колеса вентиляторов со шкивами, щеточные и бичевые барабаны, вальцы со шкивами и шестернями, валы дисковых триеров с дисками, барабаны шлифовальных и полировочных машин) должны быть статически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отбалансированы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в собранном виде, так и отдельными частями?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103. В каком случае не должна срабатывать автоматика безопасности горения, установленная на топках зерносушилок на жидком или газообразном топливе?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104. Какая ширина проходов должна быть между группами машин и станков, применяемых на объектах хранения и переработки растительного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105. В каком случае вальцовые станки могут быть установлены группами с учетом возможности проводить работы по смене рабочих валков на любом станке, не останавливая работы остальных станков в группе?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106. Какое оборудование объектов хранения и переработки растительного сырья допускается устанавливать группами?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107. Каким из перечисленных транспортом запрещается транспортирование отходов производства?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108. Для каких сепараторов проход со стороны выпуска зерна должен быть шириной не менее 0,7 м?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109. В каком случае ширина проходов для обслуживания конвейеров может быть 0,7 м?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110. Чем должны быть оборудованы нории, установленные снаружи зданий?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111. Какое оборудование может быть расположено сторонами, не требующими обслуживания, у стен и колонн с разрывом от них не менее 0,25 м? Укажите все правильные ответы.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112. Какое из перечисленных требований к топкам, работающим </w:t>
      </w:r>
      <w:proofErr w:type="gram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на жидком</w:t>
      </w:r>
      <w:proofErr w:type="gram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газообразном топливе, указано верно?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113. Кто должен присутствовать при осмотре или ремонте в надсушильных,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подсушильных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бункерах и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тепловлагообменниках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114. Какое из перечисленных действий, которые необходимо произвести в случае загорания зерна в сушилке, указано неверно?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115. На каком минимальном расстоянии от сушилки допускается хранение топлива и смазочных материалов?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116. В каком случае необходимо пользоваться специальными скребками и щетками при обслуживании машин? Укажите все правильные ответы.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117. При нагревании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магнитопровода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какой максимальной температуры допускается работа электромагнитных сепараторов?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118. Какое действие необходимо произвести в первую очередь при появлении стуков или других признаков неисправности в сепараторе?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119. При нагревании до какой максимальной температуры деталей, соприкасающихся с продукцией, допускается работа электромагнитных сепараторов?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120. Какой допускается перекос общих осей поверхностей цапф (диаметром 65 мм) мелющих вальцов в каждой половине вальцового станка?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121. Какой допустимый предел зазора между вальцами?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122. В каком случае допускается подтягивание болтовых соединений, устранение неисправностей на движущихся частях оборудования без его полной остановки?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123. С помощью какого приспособления осуществляются выемка из станка, перемещение и установка вальцов?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124. Какое должно быть расстояние от пола до монорельса?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125. Какой вентиляцией должны быть оборудованы помещения, где размещены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пропариватели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, сушилки, запарные и варочные аппараты?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126. Каким образом следует производить очистку шлюзового затвора от продукта, налипшего на стенки крыльчатки?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127. Какой вид клапана устанавливается перед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водомаслоотделителем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128. Кем составляется перечень контролируемых параметров, определяющих взрывоопасность процесса в каждом конкретном случае?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129. С какой периодичностью необходимо очищать и промывать содовым раствором трубу между компрессором и ресивером?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130. Какой из перечисленных элементов не входит в состав ротационных воздуходувок?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131. Какими сетками должны быть закрыты открытые всасывающие отверстия при работе вентиляторов?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132. Какое из перечисленных требований к обустройству головок норий с целью их обслуживания указано неверно?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133. Какое устанавливается максимальное усилие, необходимое для перемещения несамоходной разгрузочной тележки?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134. В каком случае допускается применение на объекте средств ДАУ, блокировки, контроля и противоаварийной защиты, производственной и аварийной сигнализации, связи, оповещения об аварийных ситуациях, отработавших назначенный срок службы?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135. Какие должны быть ограждения, расположенные внутри производственных зданий, площадок, антресолей, приямков, на которых размещено технологическое оборудование?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136. Какие из перечисленных вариантов размещения и прокладки оборудования допускаются на объектах хранения и переработки растительного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137. Какой должна быть степень защиты оболочки переносных светильников прожекторного типа, использующихся для освещения бункеров и силосов сверху через люки?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138. В каком случае допускается размещать масляные, сухие, а также с негорючей жидкостью комплектные трансформаторные подстанции в общем помещении с распределительными устройствами?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139. При каком количестве напольных машин, имеющих тяговые аккумуляторные батареи, их заряжают как в отдельных помещениях с естественной вентиляцией, так и в общих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невзрывопожароопасных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производственных помещениях?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140. Когда должна отключаться приточно-вытяжная вентиляция аккумуляторных помещений после окончания заряда зарядных устройств?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141. С какой периодичностью следует проверять переносные электроинструменты, лампы, трансформаторы на стенде или прибором в отношении исправности их заземляющих проводов и отсутствия замыкания между проводами?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142. Какое из перечисленных действий разрешается при производстве работ в силосах и бункерах?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143. При каком минимальном повышении содержания бензина в шроте следует немедленно поставить в известность руководство эксплуатирующей организации, открыть двери и люки вагонов для его проветривания?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144. Использование каких перечисленных инструментов допускается при производстве погрузочно-разгрузочных работ с зерном и другими сыпучими продуктами на железнодорожном транспорте?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145. Каким образом следует осуществлять досмотр порожних вагонов-зерновозов?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146. В какой таре допускается транспортирование горючих веществ?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147. С какой периодичностью должен испытываться и проверяться квалифицированным персоналом пневматический инструмент?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148. Чем тушат горящий продукт в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подсилосном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этаже в целях предотвращения возможного образования пылевого облака при выходе продукта из силоса?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149. На основании письменного решения какого лица осуществляется ввод в эксплуатацию аварийного участка производства (объекта) после проведения восстановительных работ?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150. В каком случае необходимо устанавливать крюки для подвески талей, блоков над съемными деталями оборудования?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151. В каком случае допускается одновременная разборка или ремонт конструкций, оборудования в двух или более ярусах по одной вертикали?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152. Какая устанавливается максимальная длина каждого отводящего трубопровода от защищаемого оборудования до коллектора?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153. Каким образом следует распределять взрыворазрядители на камерах нагрева при установке нескольких взрыворазрядителей?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154. На какой высоте от пола устанавливаются смотровые люки для удобства наблюдения за ходом ленты в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норийных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трубах?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155. Какой должна быть минимальная площадь оконного стекла толщиной 5 мм, используемого в качестве легкосбрасываемой конструкции?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156. Каким требованиям должны отвечать устройства, применяемые для спуска людей в силосы?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157. На основании какой документации осуществляются периодические перемещения (перекачивания) шрота, жмыха и другого мучнистого сырья, склонного к самовозгоранию, из занимаемых ими емкостей в свободные?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158. При помощи чего должен производиться спуск работников в силосы и бункеры (для хранения зерна, муки, отрубей, комбикормов и других продуктов)?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159. Какая допускается мощность стационарно установленных электрообогревателей для обогревания рабочих в помещениях (кабинах), расположенных в рабочих зданиях элеваторов и неотапливаемых складах?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160. В помещениях какой категории по пожарной и взрывопожарной опасности на объектах хранения и переработки растительного сырья должны предусматриваются наружные легкосбрасываемые конструкции? Выберите 2 варианта ответа.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161. Что является критерием эффективности магнитной защиты при приеме сырья с автомобильного, водного и железнодорожного транспорта?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162. Контроль температуры подшипников каких устройств на объектах необходимо осуществлять устройствами дистанционного автоматического контроля температуры?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163. Что из перечисленного не относится к организационным и организационно-техническим мероприятиям, которые должны выполняться для обеспечения взрывобезопасности объекта?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164. Что должно предусматривать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взрывопредупреждение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165. Что из перечисленного не учитывается при анализе риска аварий на объектах?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166. Что из перечисленного не отражается в технологической схеме производства графически?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167. Что из перечисленного не отражается в технологическом регламенте?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168. На основании чего в организации разрабатывается технологический регламент?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169. Под руководством какого лица допускается проведение огневых работ, связанных с локализацией и ликвидацией последствий аварии на объектах?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170. По разрешению какого лица должно выдаваться сварочное оборудование?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171. Какие из перечисленных документов разрабатываются (составляются) в целях обеспечения безопасности производственных процессов на объектах организации?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172. В каких случаях могут применяться Правила безопасности взрывопожароопасных производственных объектов хранения и переработки растительного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173. Чем определяются методы (способы) управления, объемы автоматизации и используемая для этих целей элементная база?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174. При каком условии в галереях, тоннелях, под и над площадками светильники подвешиваются на высоте не менее 1,7 м?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175. Какие из перечисленных средств ДАУ, блокировки, контроля и противоаварийной защиты, производственной и аварийной сигнализации не должны предусматриваться (определяться на стадиях разработки процесса) на объектах?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176. Кем определяется рациональный выбор средств ДАУ, блокировки, контроля и противоаварийной защиты?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177. Какой должен быть объем производственного помещения на каждого работающего и площадь помещения?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178. Какая должна быть высота помещений от пола до низа выступающих конструкций перекрытия (покрытия)?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179. Какие размеры должна иметь вертикальная колонна в механизированных зерновых складах с плоскими полами?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180. Какое углубление решеток люков силосов, бункеров и других устройств от поверхности пола помещения должно быть обосновано?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181. Чем должна быть обоснована протяженность горизонтальных участков воздуховодов?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182. Через какие перечисленные помещения допускается прокладка транзитных воздуховодов?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183. Что из перечисленного не отражается в паспортах аспирационных установок, находящихся в эксплуатации?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184. В соответствии с чем составляются паспорта аспирационных и пневмотранспортных установок?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185. В помещениях какой категории допускается применять отопительные приборы с гладкой поверхностью и размещать их на высоте, обеспечивающей возможность их очистки от пыли?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186. В помещениях какой категории допускается не предусматривать приточно-вытяжную или вытяжную вентиляцию для приямков, предназначенных для обслуживания норий и цепных конвейеров?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187. Что из перечисленного допускается при погрузочно-разгрузочных работах с зерном и другими сыпучими продуктами на железнодорожном транспорте? Выберите 2 варианта ответа.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188. Применение каких переносных светильников во взрывобезопасном исполнении допускается использовать в трюмах судов и барж при разгрузке и загрузке?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189. Кто осуществляет контроль за исправностью инструмента, находящегося в работе?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190. Какое из перечисленных действий допускается при аварийной выгрузке продукта хранения из силосов и бункеров?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191. Какое количество человек должно участвовать в работе по отбору проб зерна из трюма, склада или бунта?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192. При какой объемной доле горючих газов в свободном объеме горящего и смежных с ним силосов, бункеров производится выгрузка продукта хранения, подвергшегося самосогреванию (самовозгоранию)?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193. Что из перечисленного допускается хранить на территории эксплуатирующей организации открытым способом?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194. В помещениях какой категории запрещается складирование мешков с сырьем или готовой продукцией, пустых мешков или других горючих материалов, если это не связано с необходимостью ведения технологического процесса?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195. Какие требования к хранению и сушке кукурузы указаны неверно?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196. Какое из перечисленных требований к взрыворазрядителям указано неверно?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197. Что из перечисленного допускается размещать во взрывопожароопасных зданиях и сооружениях?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198. Что из перечисленного не допускается размещать в производственных зданиях?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199. Что из перечисленного не допускается в шахтах для прокладки кабелей?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200. Что из перечисленного не допускается на объектах хранения и переработки растительного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201. Без устройства чего в зданиях категории Б не допускается предусматривать соединяющие их с другими зданиями и помещениями тоннели и подземные галереи? Выберите 2 варианта ответа.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202. Чему должна быть равна площадь легкосбрасываемых конструкций при отсутствии расчетных данных?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203. Какие материалы допускается использовать в качестве легкосбрасываемых конструкций при недостаточной площади остекления?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204. Каким должно быть сопротивление изоляции обмоток электромагнитов?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205. В помещения каких классов вводы кабелей и труб электропроводки из взрывоопасных зон всех классов не должны быть плотно заделаны несгораемыми материалами? Выберите 2 варианта ответа.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206. Какую степень защиты оболочки должны иметь применяемые во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взрыво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- и пожароопасных зонах ручные и переносные аппараты и приборы?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207. В каком случае допускается спуск людей в силосы и бункеры без их письменного согласия?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208. При каком условии допускается проведение обеззараживания зерна?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209. В каком случае допускается временное размещение семян подсолнечника в силосах элеваторов и складах силосного типа, оборудованных устройствами автоматизированного дистанционного контроля температуры?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210. При каком виде работ машины могут не отключаться от сети электропитания?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211. При каком условии при производстве монтажных работ допускается использовать для закрепления технологической и монтажной оснастки оборудование и трубопроводы, а также технологические и строительные конструкции?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212. Работы на какой минимальной высоте должны проводиться с подмостей, огражденных перилами, высотой не менее 1 м с обшивкой по низу не менее 0,15 м?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213. В соответствии с чем должен осуществляться выбор оборудования на объектах хранения и переработки растительного сырья?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214. Какое минимальное количество металлических стяжных болтов, установленных под ступенями, должны иметь переносные деревянные лестницы и раздвижные лестницы-стремянки длиной более 3 м?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215. Под непосредственным наблюдением какого лица должны осуществляться работы на высоте, а также по подъему и перемещению оборудования и других тяжеловесных грузов?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216. Какие требования к эксплуатации оборудования на объектах хранения и переработки растительного сырья указаны неверно?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217. Что из перечисленного должна предусматривать система планово-предупредительного ремонта?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218. Какие из предъявляемых требований к крепежу деталей в машинах на объектах хранения и переработки растительного сырья указаны неверно?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219. Какую длину носика должны иметь ручные масленки для заполнения подшипников на ходу при эксплуатации технологического оборудования?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220. В каком случае трос подвески кузова у камнеотборников и сепараторов с круговым поступательным движением следует заменять новым?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221. Что из перечисленного допускается при эксплуатации технологического оборудования?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222. Какие требования, установленные Правилами безопасности взрывопожароопасных производственных объектов хранения и переработки растительного сырья, при наличии в проходе между конвейерами строительных конструкций (колонны, пилястры), создающих местное сужение прохода, указаны неверно?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223. Какие должны быть проходы у башмака нории?</w:t>
      </w: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224. Какой шириной должны быть разрывы между шкивами вальцовых станков, расположенных в группе при трансмиссионном приводе или при приводе от индивидуальных электродвигателей, расположенных на нижележащем этаже?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225. Какие требования электростатической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искробезопасности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объектах хранения и переработки растительного сырья указаны неверно?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226. Кто проводит проверку знания действий персонала в предаварийных и аварийных ситуациях?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227. Что из перечисленного необходимо проверить перед пуском смесителя?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228. Какое из перечисленных требований допускается при эксплуатации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грануляторов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? Выберите 2 варианта ответа.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229. В каком случае разрешается пуск охладителя?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230. Какие действия из перечисленных разрешается осуществлять при работе автомата для фасовки муки и крупы?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231. Кто проводит обследование объекта перед разработкой технического паспорта взрывобезопасности?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232. Каким документом определяется порядок (очередность) проведения обследования объекта перед разработкой технического паспорта взрывобезопасности?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233. Каким документом определяются лица, ответственные за выполнение плана мероприятий по доведению объекта до нормативных требований промышленной безопасности, своевременное внесение соответствующих дополнений (изменений)?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234. Кем утверждается технический паспорт взрывобезопасности?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235. Каким образом должны быть подвешены кузова рассевов?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236. Какое из перечисленных требований к эксплуатации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мешковыбивальных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машин указано неверно?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237. На каком расстоянии от корпуса затворов размещаются люки в самотеках, по которым поступает и выводится продукт из шлюзовых затворов?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238. При расположении на какой высоте от пола осей приводных барабанов необходимо предусматривать специальные площадки с перилами высотой не менее 1 м с зашивкой внизу на 0,15 м с обеспечением проходов для обслуживания головок норий?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239. Какие требования к гибким соединениям кузовов рассевов и камнеотборников указаны неверно?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240. Через какие промежутки следует предусматривать установку кнопок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Стоп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вдоль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подсилосных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надсилосных</w:t>
      </w:r>
      <w:proofErr w:type="spellEnd"/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, нижних и верхних конвейеров, складов?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241. Работа какого перечисленного оборудования допускается при открытых крышках?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242. Какой решеткой должна быть ограждена открытая часть шнека, применяемого для погрузки в железнодорожные вагоны или автомашины отрубей, мучки, комбикормов и других сыпучих грузов?</w:t>
      </w:r>
    </w:p>
    <w:p w:rsidR="00E144C5" w:rsidRPr="00C22D53" w:rsidRDefault="00E144C5" w:rsidP="00E144C5">
      <w:pPr>
        <w:jc w:val="both"/>
        <w:rPr>
          <w:lang w:val="ru-RU"/>
        </w:rPr>
      </w:pPr>
    </w:p>
    <w:p w:rsidR="00E144C5" w:rsidRPr="00C22D53" w:rsidRDefault="00E144C5" w:rsidP="00E144C5">
      <w:pPr>
        <w:jc w:val="both"/>
        <w:rPr>
          <w:lang w:val="ru-RU"/>
        </w:rPr>
      </w:pPr>
      <w:r w:rsidRPr="00C22D53">
        <w:rPr>
          <w:rFonts w:ascii="Times New Roman" w:hAnsi="Times New Roman"/>
          <w:color w:val="000000"/>
          <w:sz w:val="24"/>
          <w:szCs w:val="24"/>
          <w:lang w:val="ru-RU"/>
        </w:rPr>
        <w:t>243. Что из перечисленного допускается при эксплуатации оборудования?</w:t>
      </w:r>
    </w:p>
    <w:p w:rsidR="00E144C5" w:rsidRDefault="00E144C5" w:rsidP="00E144C5">
      <w:pPr>
        <w:jc w:val="both"/>
        <w:rPr>
          <w:lang w:val="ru-RU"/>
        </w:rPr>
      </w:pPr>
    </w:p>
    <w:p w:rsidR="00E144C5" w:rsidRDefault="00E144C5" w:rsidP="00E144C5">
      <w:pPr>
        <w:jc w:val="both"/>
        <w:rPr>
          <w:lang w:val="ru-RU"/>
        </w:rPr>
      </w:pPr>
    </w:p>
    <w:p w:rsidR="00C75935" w:rsidRDefault="00E144C5" w:rsidP="00E144C5">
      <w:pPr>
        <w:ind w:right="3967" w:firstLine="3969"/>
      </w:pPr>
      <w:r>
        <w:t>____________</w:t>
      </w:r>
    </w:p>
    <w:sectPr w:rsidR="00C75935" w:rsidSect="00E144C5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927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0729" w:rsidRPr="00790729" w:rsidRDefault="0078208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07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07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07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44C5" w:rsidRPr="00E144C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21</w:t>
        </w:r>
        <w:r w:rsidRPr="007907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0729" w:rsidRDefault="007820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C5"/>
    <w:rsid w:val="0078208A"/>
    <w:rsid w:val="00C75935"/>
    <w:rsid w:val="00E1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43DFC-09B6-4F24-85A4-845068D6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4C5"/>
    <w:rPr>
      <w:lang w:val="sl-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4C5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5034</Words>
  <Characters>28695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Наталья Михайловна</dc:creator>
  <cp:keywords/>
  <dc:description/>
  <cp:lastModifiedBy>Арефьева Наталья Михайловна</cp:lastModifiedBy>
  <cp:revision>2</cp:revision>
  <dcterms:created xsi:type="dcterms:W3CDTF">2021-12-20T14:46:00Z</dcterms:created>
  <dcterms:modified xsi:type="dcterms:W3CDTF">2021-12-20T14:46:00Z</dcterms:modified>
</cp:coreProperties>
</file>