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60" w:rsidRDefault="00122360" w:rsidP="00122360">
      <w:pPr>
        <w:widowControl w:val="0"/>
        <w:spacing w:after="0" w:line="240" w:lineRule="auto"/>
        <w:ind w:left="4536" w:right="-2"/>
        <w:jc w:val="both"/>
        <w:rPr>
          <w:rFonts w:ascii="Times New Roman" w:hAnsi="Times New Roman"/>
          <w:sz w:val="28"/>
          <w:szCs w:val="28"/>
        </w:rPr>
      </w:pPr>
      <w:r>
        <w:rPr>
          <w:rFonts w:ascii="Times New Roman" w:hAnsi="Times New Roman"/>
          <w:sz w:val="28"/>
          <w:szCs w:val="28"/>
        </w:rPr>
        <w:t>УТВЕРЖДЕНЫ</w:t>
      </w:r>
    </w:p>
    <w:p w:rsidR="00122360" w:rsidRDefault="00122360" w:rsidP="00122360">
      <w:pPr>
        <w:widowControl w:val="0"/>
        <w:spacing w:after="0" w:line="240" w:lineRule="auto"/>
        <w:ind w:left="4536" w:right="-2"/>
        <w:jc w:val="both"/>
        <w:rPr>
          <w:rFonts w:ascii="Times New Roman" w:hAnsi="Times New Roman"/>
          <w:sz w:val="28"/>
          <w:szCs w:val="28"/>
        </w:rPr>
      </w:pPr>
      <w:r>
        <w:rPr>
          <w:rFonts w:ascii="Times New Roman" w:hAnsi="Times New Roman"/>
          <w:sz w:val="28"/>
          <w:szCs w:val="28"/>
          <w:lang w:val="ru-RU"/>
        </w:rPr>
        <w:t>распоряжением</w:t>
      </w:r>
      <w:r>
        <w:rPr>
          <w:rFonts w:ascii="Times New Roman" w:hAnsi="Times New Roman"/>
          <w:sz w:val="28"/>
          <w:szCs w:val="28"/>
        </w:rPr>
        <w:t xml:space="preserve"> Федеральной службы </w:t>
      </w:r>
    </w:p>
    <w:p w:rsidR="00122360" w:rsidRDefault="00122360" w:rsidP="00122360">
      <w:pPr>
        <w:widowControl w:val="0"/>
        <w:spacing w:after="0" w:line="240" w:lineRule="auto"/>
        <w:ind w:left="4536" w:right="-2"/>
        <w:rPr>
          <w:rFonts w:ascii="Times New Roman" w:hAnsi="Times New Roman"/>
          <w:sz w:val="28"/>
          <w:szCs w:val="28"/>
        </w:rPr>
      </w:pPr>
      <w:r>
        <w:rPr>
          <w:rFonts w:ascii="Times New Roman" w:hAnsi="Times New Roman"/>
          <w:sz w:val="28"/>
          <w:szCs w:val="28"/>
        </w:rPr>
        <w:t xml:space="preserve">по экологическому, технологическому </w:t>
      </w:r>
      <w:r>
        <w:rPr>
          <w:rFonts w:ascii="Times New Roman" w:hAnsi="Times New Roman"/>
          <w:sz w:val="28"/>
          <w:szCs w:val="28"/>
        </w:rPr>
        <w:br/>
        <w:t>и атомному надзору</w:t>
      </w:r>
    </w:p>
    <w:p w:rsidR="00122360" w:rsidRDefault="00122360" w:rsidP="00122360">
      <w:pPr>
        <w:tabs>
          <w:tab w:val="left" w:pos="4962"/>
        </w:tabs>
        <w:spacing w:after="0" w:line="360" w:lineRule="auto"/>
        <w:ind w:left="4536" w:right="-2"/>
        <w:jc w:val="both"/>
        <w:rPr>
          <w:rFonts w:ascii="Times New Roman" w:hAnsi="Times New Roman"/>
          <w:sz w:val="28"/>
          <w:szCs w:val="28"/>
        </w:rPr>
      </w:pPr>
      <w:r>
        <w:rPr>
          <w:rFonts w:ascii="Times New Roman" w:hAnsi="Times New Roman"/>
          <w:sz w:val="28"/>
          <w:szCs w:val="28"/>
        </w:rPr>
        <w:t xml:space="preserve">от </w:t>
      </w:r>
      <w:r w:rsidR="008D059F">
        <w:rPr>
          <w:rFonts w:ascii="Times New Roman" w:hAnsi="Times New Roman"/>
          <w:sz w:val="28"/>
          <w:szCs w:val="28"/>
        </w:rPr>
        <w:t>«</w:t>
      </w:r>
      <w:r>
        <w:rPr>
          <w:rFonts w:ascii="Times New Roman" w:hAnsi="Times New Roman"/>
          <w:sz w:val="28"/>
          <w:szCs w:val="28"/>
        </w:rPr>
        <w:t>___</w:t>
      </w:r>
      <w:r w:rsidR="008D059F">
        <w:rPr>
          <w:rFonts w:ascii="Times New Roman" w:hAnsi="Times New Roman"/>
          <w:sz w:val="28"/>
          <w:szCs w:val="28"/>
        </w:rPr>
        <w:t>»</w:t>
      </w:r>
      <w:r>
        <w:rPr>
          <w:rFonts w:ascii="Times New Roman" w:hAnsi="Times New Roman"/>
          <w:sz w:val="28"/>
          <w:szCs w:val="28"/>
        </w:rPr>
        <w:t xml:space="preserve"> __________20</w:t>
      </w:r>
      <w:r>
        <w:rPr>
          <w:rFonts w:ascii="Times New Roman" w:hAnsi="Times New Roman"/>
          <w:sz w:val="28"/>
          <w:szCs w:val="28"/>
          <w:lang w:val="ru-RU"/>
        </w:rPr>
        <w:t>2</w:t>
      </w:r>
      <w:r w:rsidR="00D61F9C">
        <w:rPr>
          <w:rFonts w:ascii="Times New Roman" w:hAnsi="Times New Roman"/>
          <w:sz w:val="28"/>
          <w:szCs w:val="28"/>
          <w:lang w:val="ru-RU"/>
        </w:rPr>
        <w:t>2</w:t>
      </w:r>
      <w:r>
        <w:rPr>
          <w:rFonts w:ascii="Times New Roman" w:hAnsi="Times New Roman"/>
          <w:sz w:val="28"/>
          <w:szCs w:val="28"/>
        </w:rPr>
        <w:t xml:space="preserve"> г. № ____</w:t>
      </w:r>
      <w:r>
        <w:rPr>
          <w:rFonts w:ascii="Times New Roman" w:hAnsi="Times New Roman"/>
          <w:sz w:val="28"/>
          <w:szCs w:val="28"/>
          <w:lang w:val="ru-RU"/>
        </w:rPr>
        <w:t>______</w:t>
      </w:r>
    </w:p>
    <w:p w:rsidR="00122360" w:rsidRDefault="00122360" w:rsidP="00122360">
      <w:pPr>
        <w:spacing w:after="0" w:line="240" w:lineRule="auto"/>
        <w:jc w:val="both"/>
        <w:rPr>
          <w:rFonts w:ascii="Times New Roman" w:hAnsi="Times New Roman"/>
          <w:b/>
          <w:color w:val="000000"/>
          <w:sz w:val="28"/>
          <w:szCs w:val="28"/>
        </w:rPr>
      </w:pPr>
    </w:p>
    <w:p w:rsidR="00122360" w:rsidRDefault="00122360" w:rsidP="00122360">
      <w:pPr>
        <w:spacing w:after="0" w:line="240" w:lineRule="auto"/>
        <w:jc w:val="both"/>
        <w:rPr>
          <w:rFonts w:ascii="Times New Roman" w:hAnsi="Times New Roman"/>
          <w:b/>
          <w:color w:val="000000"/>
          <w:sz w:val="28"/>
          <w:szCs w:val="28"/>
        </w:rPr>
      </w:pPr>
    </w:p>
    <w:p w:rsidR="00122360" w:rsidRDefault="00122360" w:rsidP="00122360">
      <w:pPr>
        <w:spacing w:after="0" w:line="240" w:lineRule="auto"/>
        <w:jc w:val="both"/>
        <w:rPr>
          <w:rFonts w:ascii="Times New Roman" w:hAnsi="Times New Roman"/>
          <w:b/>
          <w:color w:val="000000"/>
          <w:sz w:val="28"/>
          <w:szCs w:val="28"/>
        </w:rPr>
      </w:pPr>
    </w:p>
    <w:p w:rsidR="00122360" w:rsidRDefault="00122360" w:rsidP="00122360">
      <w:pPr>
        <w:spacing w:after="0" w:line="240" w:lineRule="auto"/>
        <w:jc w:val="both"/>
        <w:rPr>
          <w:rFonts w:ascii="Times New Roman" w:hAnsi="Times New Roman"/>
          <w:b/>
          <w:color w:val="000000"/>
          <w:sz w:val="28"/>
          <w:szCs w:val="28"/>
        </w:rPr>
      </w:pPr>
    </w:p>
    <w:p w:rsidR="00122360" w:rsidRDefault="00122360" w:rsidP="00122360">
      <w:pPr>
        <w:spacing w:after="0"/>
        <w:ind w:right="-2"/>
        <w:jc w:val="center"/>
        <w:rPr>
          <w:rFonts w:ascii="Times New Roman" w:hAnsi="Times New Roman"/>
          <w:b/>
          <w:sz w:val="28"/>
        </w:rPr>
      </w:pPr>
      <w:r>
        <w:rPr>
          <w:rFonts w:ascii="Times New Roman" w:hAnsi="Times New Roman"/>
          <w:b/>
          <w:color w:val="000000"/>
          <w:sz w:val="28"/>
          <w:szCs w:val="28"/>
          <w:lang w:val="ru-RU"/>
        </w:rPr>
        <w:t>Вопросы тестирования</w:t>
      </w:r>
      <w:r>
        <w:rPr>
          <w:rFonts w:ascii="Times New Roman" w:hAnsi="Times New Roman"/>
          <w:b/>
          <w:color w:val="000000"/>
          <w:sz w:val="28"/>
          <w:szCs w:val="28"/>
        </w:rPr>
        <w:t xml:space="preserve"> по разделу </w:t>
      </w:r>
      <w:r w:rsidR="008D059F">
        <w:rPr>
          <w:rFonts w:ascii="Times New Roman" w:hAnsi="Times New Roman" w:cs="Times New Roman"/>
          <w:b/>
          <w:color w:val="000000"/>
          <w:sz w:val="28"/>
          <w:szCs w:val="28"/>
          <w:lang w:val="ru-RU"/>
        </w:rPr>
        <w:t>«</w:t>
      </w:r>
      <w:r w:rsidR="00D61F9C" w:rsidRPr="00176538">
        <w:rPr>
          <w:rFonts w:ascii="Times New Roman" w:hAnsi="Times New Roman"/>
          <w:b/>
          <w:sz w:val="28"/>
        </w:rPr>
        <w:t>Требования безопасности гидротехнических сооружений</w:t>
      </w:r>
      <w:r w:rsidR="008D059F">
        <w:rPr>
          <w:rFonts w:ascii="Times New Roman" w:hAnsi="Times New Roman" w:cs="Times New Roman"/>
          <w:b/>
          <w:color w:val="000000"/>
          <w:sz w:val="28"/>
          <w:szCs w:val="28"/>
          <w:lang w:val="ru-RU"/>
        </w:rPr>
        <w:t>»</w:t>
      </w:r>
      <w:r>
        <w:rPr>
          <w:rFonts w:ascii="Times New Roman" w:hAnsi="Times New Roman" w:cs="Times New Roman"/>
          <w:b/>
          <w:color w:val="000000"/>
          <w:sz w:val="28"/>
          <w:szCs w:val="28"/>
          <w:lang w:val="ru-RU"/>
        </w:rPr>
        <w:t xml:space="preserve"> </w:t>
      </w:r>
      <w:r>
        <w:rPr>
          <w:rFonts w:ascii="Times New Roman" w:hAnsi="Times New Roman"/>
          <w:b/>
          <w:sz w:val="28"/>
          <w:szCs w:val="28"/>
        </w:rPr>
        <w:t>П</w:t>
      </w:r>
      <w:r>
        <w:rPr>
          <w:rFonts w:ascii="Times New Roman" w:hAnsi="Times New Roman"/>
          <w:b/>
          <w:bCs/>
          <w:sz w:val="28"/>
          <w:szCs w:val="28"/>
        </w:rPr>
        <w:t>еречня областей аттестации в обла</w:t>
      </w:r>
      <w:r w:rsidR="00D61F9C">
        <w:rPr>
          <w:rFonts w:ascii="Times New Roman" w:hAnsi="Times New Roman"/>
          <w:b/>
          <w:bCs/>
          <w:sz w:val="28"/>
          <w:szCs w:val="28"/>
        </w:rPr>
        <w:t xml:space="preserve">сти промышленной безопасности, </w:t>
      </w:r>
      <w:r>
        <w:rPr>
          <w:rFonts w:ascii="Times New Roman" w:hAnsi="Times New Roman"/>
          <w:b/>
          <w:bCs/>
          <w:sz w:val="28"/>
          <w:szCs w:val="28"/>
        </w:rPr>
        <w:t>по вопросам безопасности гидротехнич</w:t>
      </w:r>
      <w:r w:rsidR="00D61F9C">
        <w:rPr>
          <w:rFonts w:ascii="Times New Roman" w:hAnsi="Times New Roman"/>
          <w:b/>
          <w:bCs/>
          <w:sz w:val="28"/>
          <w:szCs w:val="28"/>
        </w:rPr>
        <w:t xml:space="preserve">еских сооружений, безопасности </w:t>
      </w:r>
      <w:r>
        <w:rPr>
          <w:rFonts w:ascii="Times New Roman" w:hAnsi="Times New Roman"/>
          <w:b/>
          <w:bCs/>
          <w:sz w:val="28"/>
          <w:szCs w:val="28"/>
        </w:rPr>
        <w:t>в сфере электроэнергетики,</w:t>
      </w:r>
      <w:r>
        <w:rPr>
          <w:rFonts w:ascii="Times New Roman" w:hAnsi="Times New Roman"/>
          <w:b/>
          <w:sz w:val="28"/>
        </w:rPr>
        <w:t xml:space="preserve"> утвержденного приказом Федеральной службы по экологическому, технологическому </w:t>
      </w:r>
      <w:r w:rsidR="00D61F9C">
        <w:rPr>
          <w:rFonts w:ascii="Times New Roman" w:hAnsi="Times New Roman"/>
          <w:b/>
          <w:sz w:val="28"/>
        </w:rPr>
        <w:br/>
        <w:t xml:space="preserve">и атомному надзору </w:t>
      </w:r>
      <w:r>
        <w:rPr>
          <w:rFonts w:ascii="Times New Roman" w:hAnsi="Times New Roman"/>
          <w:b/>
          <w:sz w:val="28"/>
        </w:rPr>
        <w:t>от 4 сентября 2020 г. № 334</w:t>
      </w:r>
    </w:p>
    <w:p w:rsidR="00122360" w:rsidRDefault="00122360" w:rsidP="00DA374F">
      <w:pPr>
        <w:jc w:val="center"/>
        <w:rPr>
          <w:rFonts w:ascii="Times New Roman" w:hAnsi="Times New Roman"/>
          <w:b/>
          <w:color w:val="000000"/>
          <w:sz w:val="28"/>
          <w:szCs w:val="28"/>
        </w:rPr>
      </w:pPr>
    </w:p>
    <w:p w:rsidR="00E212CC" w:rsidRDefault="00E90B4D" w:rsidP="00DA374F">
      <w:pPr>
        <w:jc w:val="center"/>
      </w:pPr>
      <w:bookmarkStart w:id="0" w:name="_GoBack"/>
      <w:r>
        <w:rPr>
          <w:rFonts w:ascii="Times New Roman" w:hAnsi="Times New Roman"/>
          <w:b/>
          <w:color w:val="000000"/>
          <w:sz w:val="28"/>
          <w:szCs w:val="28"/>
        </w:rPr>
        <w:t>В.1. Гидротехнические сооружения объектов промышленности</w:t>
      </w:r>
      <w:bookmarkEnd w:id="0"/>
    </w:p>
    <w:p w:rsidR="00E212CC" w:rsidRDefault="00E212CC" w:rsidP="00DA374F">
      <w:pPr>
        <w:jc w:val="both"/>
      </w:pPr>
    </w:p>
    <w:p w:rsidR="00E212CC" w:rsidRDefault="00E90B4D" w:rsidP="00DA374F">
      <w:pPr>
        <w:jc w:val="both"/>
      </w:pPr>
      <w:r>
        <w:rPr>
          <w:rFonts w:ascii="Times New Roman" w:hAnsi="Times New Roman"/>
          <w:color w:val="000000"/>
          <w:sz w:val="24"/>
          <w:szCs w:val="24"/>
        </w:rPr>
        <w:t>1. На каком основании водные объекты могут предоставляться в пользование для строительства гидротехнических сооружений, если такое строительство связано с изменением дна и берегов водных объектов?</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2. Что входит в понятие </w:t>
      </w:r>
      <w:r w:rsidR="008D059F">
        <w:rPr>
          <w:rFonts w:ascii="Times New Roman" w:hAnsi="Times New Roman"/>
          <w:color w:val="000000"/>
          <w:sz w:val="24"/>
          <w:szCs w:val="24"/>
        </w:rPr>
        <w:t>«</w:t>
      </w:r>
      <w:r>
        <w:rPr>
          <w:rFonts w:ascii="Times New Roman" w:hAnsi="Times New Roman"/>
          <w:color w:val="000000"/>
          <w:sz w:val="24"/>
          <w:szCs w:val="24"/>
        </w:rPr>
        <w:t>водохозяйственная система</w:t>
      </w:r>
      <w:r w:rsidR="008D059F">
        <w:rPr>
          <w:rFonts w:ascii="Times New Roman" w:hAnsi="Times New Roman"/>
          <w:color w:val="000000"/>
          <w:sz w:val="24"/>
          <w:szCs w:val="24"/>
        </w:rPr>
        <w:t>»</w:t>
      </w:r>
      <w:r>
        <w:rPr>
          <w:rFonts w:ascii="Times New Roman" w:hAnsi="Times New Roman"/>
          <w:color w:val="000000"/>
          <w:sz w:val="24"/>
          <w:szCs w:val="24"/>
        </w:rPr>
        <w:t xml:space="preserve"> при эксплуатации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3. Сколько лет составляет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промышленности?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4. Может ли быть увеличен предельный срок предоставления водных объектов в пользование на основании договора водопользования при эксплуатации гидротехнических сооружений объектов промышленности?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5. Какие сооружения из перечисленных не относятся к гидротехническим?</w:t>
      </w:r>
    </w:p>
    <w:p w:rsidR="00E212CC" w:rsidRDefault="00E212CC" w:rsidP="00DA374F">
      <w:pPr>
        <w:jc w:val="both"/>
      </w:pPr>
    </w:p>
    <w:p w:rsidR="00E212CC" w:rsidRDefault="00E90B4D" w:rsidP="00DA374F">
      <w:pPr>
        <w:jc w:val="both"/>
      </w:pPr>
      <w:r>
        <w:rPr>
          <w:rFonts w:ascii="Times New Roman" w:hAnsi="Times New Roman"/>
          <w:color w:val="000000"/>
          <w:sz w:val="24"/>
          <w:szCs w:val="24"/>
        </w:rPr>
        <w:t>6. Что называется декларацией безопасности гидротехнического сооружения объекта промышленности?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lastRenderedPageBreak/>
        <w:t>7. Что понимается под критериями безопасности гидротехнического сооружения объекта промышленности?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8. Кем осуществляются функции по контролю и надзору в сфере безопасного ведения работ, связанных с эксплуатацией гидротехнических сооружений на объектах промышленности?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9. Что из перечисленного не обязан осуществлять собственник гидротехнического сооружения (эксплуатирующая организация)?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10. Что является основанием для выдачи разрешения на эксплуатацию гидротехнического сооружения, находящегося в эксплуатации?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11. С каким федеральным органом исполнительной власти собственник гидротехнического сооружения обязан согласовывать Правила эксплуатации </w:t>
      </w:r>
      <w:r w:rsidR="00F94395">
        <w:rPr>
          <w:rFonts w:ascii="Times New Roman" w:hAnsi="Times New Roman"/>
          <w:color w:val="000000"/>
          <w:sz w:val="24"/>
          <w:szCs w:val="24"/>
        </w:rPr>
        <w:t xml:space="preserve">гидротехнических сооружений </w:t>
      </w:r>
      <w:r w:rsidR="00F94395">
        <w:rPr>
          <w:rFonts w:ascii="Times New Roman" w:hAnsi="Times New Roman"/>
          <w:color w:val="000000"/>
          <w:sz w:val="24"/>
          <w:szCs w:val="24"/>
          <w:lang w:val="ru-RU"/>
        </w:rPr>
        <w:t xml:space="preserve">(далее – Правила эксплуатации </w:t>
      </w:r>
      <w:r>
        <w:rPr>
          <w:rFonts w:ascii="Times New Roman" w:hAnsi="Times New Roman"/>
          <w:color w:val="000000"/>
          <w:sz w:val="24"/>
          <w:szCs w:val="24"/>
        </w:rPr>
        <w:t>ГТС</w:t>
      </w:r>
      <w:r w:rsidR="00F94395">
        <w:rPr>
          <w:rFonts w:ascii="Times New Roman" w:hAnsi="Times New Roman"/>
          <w:color w:val="000000"/>
          <w:sz w:val="24"/>
          <w:szCs w:val="24"/>
          <w:lang w:val="ru-RU"/>
        </w:rPr>
        <w:t>)</w:t>
      </w:r>
      <w:r>
        <w:rPr>
          <w:rFonts w:ascii="Times New Roman" w:hAnsi="Times New Roman"/>
          <w:color w:val="000000"/>
          <w:sz w:val="24"/>
          <w:szCs w:val="24"/>
        </w:rPr>
        <w:t>?</w:t>
      </w:r>
    </w:p>
    <w:p w:rsidR="00E212CC" w:rsidRDefault="00E212CC" w:rsidP="00DA374F">
      <w:pPr>
        <w:jc w:val="both"/>
      </w:pPr>
    </w:p>
    <w:p w:rsidR="00E212CC" w:rsidRDefault="00E90B4D" w:rsidP="00DA374F">
      <w:pPr>
        <w:jc w:val="both"/>
      </w:pPr>
      <w:r>
        <w:rPr>
          <w:rFonts w:ascii="Times New Roman" w:hAnsi="Times New Roman"/>
          <w:color w:val="000000"/>
          <w:sz w:val="24"/>
          <w:szCs w:val="24"/>
        </w:rPr>
        <w:t>12. Какой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w:t>
      </w:r>
    </w:p>
    <w:p w:rsidR="00E212CC" w:rsidRDefault="00E212CC" w:rsidP="00DA374F">
      <w:pPr>
        <w:jc w:val="both"/>
      </w:pPr>
    </w:p>
    <w:p w:rsidR="00E212CC" w:rsidRDefault="00E90B4D" w:rsidP="00DA374F">
      <w:pPr>
        <w:jc w:val="both"/>
      </w:pPr>
      <w:r>
        <w:rPr>
          <w:rFonts w:ascii="Times New Roman" w:hAnsi="Times New Roman"/>
          <w:color w:val="000000"/>
          <w:sz w:val="24"/>
          <w:szCs w:val="24"/>
        </w:rPr>
        <w:t>13. Какие гидротехнические сооружения относятся к опасным объектам, владельцы которых обязаны осуществлять обязательное страхование гражданской ответственности за причинение вреда в результате аварии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14. Какой срок действия страховых тарифов предусмотрен при обязательном страховании гражданской ответственности владельца гидротехнического сооружения за причинение вреда в результате аварии?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15. Каков максимальный размер страховой выплаты каждому потерпевшему по договору обязательного страхования в счет возмещения вреда, причиненного здоровью потерпевшего в результате аварии на гидротехническом сооружении?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16. На какой срок заключается договор обязательного страхования гражданской ответственности за причинение вреда в результате аварии на гидротехническом сооружении?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17. Каким образом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на объекте промышленности?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18. Что не обязан возмещать страховщик по договору обязательного страхования гражданской ответственности за причинение вреда в результате аварии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19. В какой срок страхователь обязан сообщить страховщику об аварии на гидротехническом сооружении в порядке, установленном правилами обязательного страхования?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20. Какой срок исковой давности по требованию об осуществлении компенсационных выплат в счет возмещения вреда, причиненного потерпевшему при аварии на гидротехническом сооружении, установлен законодательством Российской Федерации?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21. На что не уполномочены федеральные органы исполнительной власти, осуществляющие государственный контроль (надзор)?</w:t>
      </w:r>
    </w:p>
    <w:p w:rsidR="00E212CC" w:rsidRDefault="00E212CC" w:rsidP="00DA374F">
      <w:pPr>
        <w:jc w:val="both"/>
      </w:pPr>
    </w:p>
    <w:p w:rsidR="00E212CC" w:rsidRDefault="00E90B4D" w:rsidP="00DA374F">
      <w:pPr>
        <w:jc w:val="both"/>
      </w:pPr>
      <w:r>
        <w:rPr>
          <w:rFonts w:ascii="Times New Roman" w:hAnsi="Times New Roman"/>
          <w:color w:val="000000"/>
          <w:sz w:val="24"/>
          <w:szCs w:val="24"/>
        </w:rPr>
        <w:t>22. За чей счет осуществляется финансовое обеспечение гражданской ответственности в случае возмещения вреда, причиненного в результате аварии гидротехнического сооружения объекта промышленности (за исключением обстоятельств вследствие непреодолимой силы)?</w:t>
      </w:r>
    </w:p>
    <w:p w:rsidR="00E212CC" w:rsidRDefault="00E212CC" w:rsidP="00DA374F">
      <w:pPr>
        <w:jc w:val="both"/>
      </w:pPr>
    </w:p>
    <w:p w:rsidR="00E212CC" w:rsidRDefault="00E90B4D" w:rsidP="00DA374F">
      <w:pPr>
        <w:jc w:val="both"/>
      </w:pPr>
      <w:r>
        <w:rPr>
          <w:rFonts w:ascii="Times New Roman" w:hAnsi="Times New Roman"/>
          <w:color w:val="000000"/>
          <w:sz w:val="24"/>
          <w:szCs w:val="24"/>
        </w:rPr>
        <w:t>23. Подлежит ли возмещению вред, причиненный жизни, здоровью физических лиц, имуществу физических и юридических лиц в результате нарушения законодательства о безопасности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24. Какие из перечисленных объектов относятся к особо опасным и технически сложным в соответствии с Градостроительным кодексом Российской Федерации?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25. Что из перечисленного не входит в сферу применения Федерального закона от 27 декабря 2002 г. № 184-ФЗ </w:t>
      </w:r>
      <w:r w:rsidR="008D059F">
        <w:rPr>
          <w:rFonts w:ascii="Times New Roman" w:hAnsi="Times New Roman"/>
          <w:color w:val="000000"/>
          <w:sz w:val="24"/>
          <w:szCs w:val="24"/>
        </w:rPr>
        <w:t>«</w:t>
      </w:r>
      <w:r>
        <w:rPr>
          <w:rFonts w:ascii="Times New Roman" w:hAnsi="Times New Roman"/>
          <w:color w:val="000000"/>
          <w:sz w:val="24"/>
          <w:szCs w:val="24"/>
        </w:rPr>
        <w:t>О техническом регулировании</w:t>
      </w:r>
      <w:r w:rsidR="008D059F">
        <w:rPr>
          <w:rFonts w:ascii="Times New Roman" w:hAnsi="Times New Roman"/>
          <w:color w:val="000000"/>
          <w:sz w:val="24"/>
          <w:szCs w:val="24"/>
        </w:rPr>
        <w:t>»</w:t>
      </w:r>
      <w:r>
        <w:rPr>
          <w:rFonts w:ascii="Times New Roman" w:hAnsi="Times New Roman"/>
          <w:color w:val="000000"/>
          <w:sz w:val="24"/>
          <w:szCs w:val="24"/>
        </w:rPr>
        <w:t>?</w:t>
      </w:r>
    </w:p>
    <w:p w:rsidR="00E212CC" w:rsidRDefault="00E212CC" w:rsidP="00DA374F">
      <w:pPr>
        <w:jc w:val="both"/>
      </w:pPr>
    </w:p>
    <w:p w:rsidR="00E212CC" w:rsidRDefault="00E90B4D" w:rsidP="00DA374F">
      <w:pPr>
        <w:jc w:val="both"/>
      </w:pPr>
      <w:r>
        <w:rPr>
          <w:rFonts w:ascii="Times New Roman" w:hAnsi="Times New Roman"/>
          <w:color w:val="000000"/>
          <w:sz w:val="24"/>
          <w:szCs w:val="24"/>
        </w:rPr>
        <w:t>26. Какие меры административного наказания предусмотрены для должностных лиц за нарушение норм и правил безопасности гидротехнических сооружений объектов промышленности?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27. Какие меры административного наказания предусмотрены для юридических лиц за нарушение норм и правил безопасности гидротехнических сооружений объектов промышленности?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28. Кто обязан финансировать мероприятия по защите работников организаций от чрезвычайных ситуаций?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29. Кто и каким образом определяет границы зон чрезвычайной ситуации?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30. Каким образом определяются границы зон экстренного оповещения населения при возникновении чрезвычайных ситуаций?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31. Каким образом проводятся планирование и осуществление мероприятий по защите населения и территорий от чрезвычайных ситуаций?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32. Что не входит в обязанности организаций в области защиты населения и территорий от чрезвычайных ситуаций?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33. В каком документе содержатся сведения о соответствии гидротехнического сооружения критериям безопасности?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34. В соответствии с чем проводится государственная экспертиза проектной документации гидротехнических сооружений, в состав которой входит декларация безопасности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35. Какой федеральный орган исполнительной власти уполномочен предоставлять услугу по утверждению декларации безопасности гидротехнического сооружения (за исключением судоходных и портовых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36. В каком из перечисленных случаев заявителю может быть отказано в утверждении декларации безопасности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37. Какой федеральный орган исполнительной власти уполномочен предоставлять услугу по выдаче разрешения на эксплуатацию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38. Какой срок установлен для предоставления государственной услуги по выдаче разрешений на эксплуатацию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39. Предоставление каких документов для выдачи разрешения на эксплуатацию гидротехнического сооружения не вправе требовать от заявителя Ростехнадзор и его территориальные органы?</w:t>
      </w:r>
    </w:p>
    <w:p w:rsidR="00E212CC" w:rsidRDefault="00E212CC" w:rsidP="00DA374F">
      <w:pPr>
        <w:jc w:val="both"/>
      </w:pPr>
    </w:p>
    <w:p w:rsidR="00E212CC" w:rsidRDefault="00E90B4D" w:rsidP="00DA374F">
      <w:pPr>
        <w:jc w:val="both"/>
      </w:pPr>
      <w:r>
        <w:rPr>
          <w:rFonts w:ascii="Times New Roman" w:hAnsi="Times New Roman"/>
          <w:color w:val="000000"/>
          <w:sz w:val="24"/>
          <w:szCs w:val="24"/>
        </w:rPr>
        <w:lastRenderedPageBreak/>
        <w:t>40. В каком из перечисленных случаев заявителю может быть отказано в выдаче разрешения на эксплуатацию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41. Каким образом может осуществляться информирование Ростехнадзором о порядке предоставления государственной услуги по согласованию Правил эксплуатации гидротехнических сооружений?</w:t>
      </w:r>
    </w:p>
    <w:p w:rsidR="00E212CC" w:rsidRDefault="00E212CC" w:rsidP="00DA374F">
      <w:pPr>
        <w:jc w:val="both"/>
      </w:pPr>
    </w:p>
    <w:p w:rsidR="00E212CC" w:rsidRPr="000C3AB2" w:rsidRDefault="00E90B4D" w:rsidP="00DA374F">
      <w:pPr>
        <w:jc w:val="both"/>
        <w:rPr>
          <w:lang w:val="ru-RU"/>
        </w:rPr>
      </w:pPr>
      <w:r>
        <w:rPr>
          <w:rFonts w:ascii="Times New Roman" w:hAnsi="Times New Roman"/>
          <w:color w:val="000000"/>
          <w:sz w:val="24"/>
          <w:szCs w:val="24"/>
        </w:rPr>
        <w:t>42. Какие документы прикладываются к заявлению о включении в перечень экспертных центров, проводящих государственную экспертизу деклараций безопасности ГТС?</w:t>
      </w:r>
      <w:r w:rsidR="000C3AB2">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43. Какой размер государственной пошлины установлен за предоставление государственной услуги по определению экспертных центров, проводящих государственную экспертизу деклараций безопасности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44. Какой документ выдается заявителю при включении его в перечень экспертных центров, проводящих государственную экспертизу деклараций безопасности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45. Кем предоставляется государственная услуга по определению экспертных центров, проводящих государственную экспертизу деклараций безопасности гидротехнических сооружений (за исключением судоходных и портовых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46. Какой из перечисленных классов не предусмотрен для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47. На какой срок должна быть определена величина финансового обеспечения ответственности за вред,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
    <w:p w:rsidR="00E212CC" w:rsidRDefault="00E212CC" w:rsidP="00DA374F">
      <w:pPr>
        <w:jc w:val="both"/>
      </w:pPr>
    </w:p>
    <w:p w:rsidR="00E212CC" w:rsidRPr="000C3AB2" w:rsidRDefault="00E90B4D" w:rsidP="00DA374F">
      <w:pPr>
        <w:jc w:val="both"/>
        <w:rPr>
          <w:lang w:val="ru-RU"/>
        </w:rPr>
      </w:pPr>
      <w:r>
        <w:rPr>
          <w:rFonts w:ascii="Times New Roman" w:hAnsi="Times New Roman"/>
          <w:color w:val="000000"/>
          <w:sz w:val="24"/>
          <w:szCs w:val="24"/>
        </w:rPr>
        <w:t>48. Куда передается оперативное сообщение об аварии?</w:t>
      </w:r>
      <w:r w:rsidR="000C3AB2">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49. Кто определяет экспертные центры, которые формируют экспертные комиссии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50. Каким образом определяется величина финансового обеспечения ответственности при наличии у собственника гидротехнического сооружения двух и более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51. Кем должен производиться расчет вероятного вреда, который может быть причинен в результате аварии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52. Для каких прогнозируемых сценариев аварий гидротехнического сооружения выполняется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53. В каких целях проводится 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54. Какая информация является исходной для расчета размера вероятного вреда в результате аварии ГТС объекта промышленности?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55. Какой документ оформляется по результатам определения вероятного ущерба в результате аварии гидротехнического сооружения объекта промышленности?</w:t>
      </w:r>
    </w:p>
    <w:p w:rsidR="00E212CC" w:rsidRDefault="00E212CC" w:rsidP="00DA374F">
      <w:pPr>
        <w:jc w:val="both"/>
      </w:pPr>
    </w:p>
    <w:p w:rsidR="00E212CC" w:rsidRPr="00E7051D" w:rsidRDefault="00E90B4D" w:rsidP="00DA374F">
      <w:pPr>
        <w:jc w:val="both"/>
        <w:rPr>
          <w:lang w:val="ru-RU"/>
        </w:rPr>
      </w:pPr>
      <w:r>
        <w:rPr>
          <w:rFonts w:ascii="Times New Roman" w:hAnsi="Times New Roman"/>
          <w:color w:val="000000"/>
          <w:sz w:val="24"/>
          <w:szCs w:val="24"/>
        </w:rPr>
        <w:t>56. Что должен содержать расчет вероятного вреда в результате аварии гидротехнического сооружения объекта промышленности?</w:t>
      </w:r>
      <w:r w:rsidR="00E7051D">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57. В каком из перечисленных случаев составлению декларации безопасности должно предшествовать обследование гидротехнических сооружений, организуемое их собственником или эксплуатирующей организацией с обязательным участием представителей Ростехнадзора? </w:t>
      </w:r>
      <w:r w:rsidR="000C3AB2">
        <w:rPr>
          <w:rFonts w:ascii="Times New Roman" w:hAnsi="Times New Roman"/>
          <w:color w:val="000000"/>
          <w:sz w:val="24"/>
          <w:szCs w:val="24"/>
          <w:lang w:val="ru-RU"/>
        </w:rPr>
        <w:t>Выберите</w:t>
      </w:r>
      <w:r>
        <w:rPr>
          <w:rFonts w:ascii="Times New Roman" w:hAnsi="Times New Roman"/>
          <w:color w:val="000000"/>
          <w:sz w:val="24"/>
          <w:szCs w:val="24"/>
        </w:rPr>
        <w:t xml:space="preserve"> все правильные ответы.</w:t>
      </w:r>
    </w:p>
    <w:p w:rsidR="00E212CC" w:rsidRDefault="00E212CC" w:rsidP="00DA374F">
      <w:pPr>
        <w:jc w:val="both"/>
      </w:pPr>
    </w:p>
    <w:p w:rsidR="00E212CC" w:rsidRDefault="00E90B4D" w:rsidP="00DA374F">
      <w:pPr>
        <w:jc w:val="both"/>
      </w:pPr>
      <w:r>
        <w:rPr>
          <w:rFonts w:ascii="Times New Roman" w:hAnsi="Times New Roman"/>
          <w:color w:val="000000"/>
          <w:sz w:val="24"/>
          <w:szCs w:val="24"/>
        </w:rPr>
        <w:t>58. Для чего из перечисленного предназначена методика определения размера вреда, который может быть причинен жизни, здоровью физических лиц, имуществу физических и юридических лиц в результате аварии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59. Что из перечисленного не является исходной информацией для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60. Какие процессы и явления не относятся к природным опасностям аварий ГТС согласно методики определения размера вероятного вреда, который может быть причинен жизни, здоровью физических лиц, имуществу физических и юридических лиц в результате аварии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lastRenderedPageBreak/>
        <w:t>61. Что из перечисленного относится к авариям ГТС без прорыва напорного фронта, приводящим к возникновению чрезвычайной ситуации на определенной территории и акватории?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62. Что из перечисленного относится к авариям ГТС с прорывом напорного фронта, приводящим к возникновению ЧС на определенной территории и акватории?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63. Как определяется размер вероятного вреда, который может быть причинен жизни, здоровью физических лиц, имуществу физических и юридических лиц в результате аварии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64. Какой срок проведения государственной экспертизы деклараций безопасности гидротехнических сооружений установлен для экспертных комиссий?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65. В каком случае заключение экспертной комиссии приобретает статус заключения государственной экспертизы декларации безопасности?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66. Кто организует проведение государственной экспертизы декларации безопасности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67. Когда в орган надзора представляется декларация безопасности проектируемых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68. Какой срок действия разрешения на эксплуатацию гидротехнических сооружений устанавливается Ростехнадзором (его территориальным органом)?</w:t>
      </w:r>
    </w:p>
    <w:p w:rsidR="00E212CC" w:rsidRDefault="00E212CC" w:rsidP="00DA374F">
      <w:pPr>
        <w:jc w:val="both"/>
      </w:pPr>
    </w:p>
    <w:p w:rsidR="00E212CC" w:rsidRDefault="00E90B4D" w:rsidP="00DA374F">
      <w:pPr>
        <w:jc w:val="both"/>
      </w:pPr>
      <w:r>
        <w:rPr>
          <w:rFonts w:ascii="Times New Roman" w:hAnsi="Times New Roman"/>
          <w:color w:val="000000"/>
          <w:sz w:val="24"/>
          <w:szCs w:val="24"/>
        </w:rPr>
        <w:t>69. Кем осуществляется формирование и ведение Российского регистра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70. Какой стаж практической работы в области технического регулирования, научных исследований, проектирования, экспертизы проектной документации, строительства и эксплуатации должны иметь специалисты, включаемые в состав экспертных комиссий по проведению государственной экспертизы деклараций безопасности гидротехнических сооружений, поднадзорных Ростехнадзору?</w:t>
      </w:r>
    </w:p>
    <w:p w:rsidR="00E212CC" w:rsidRDefault="00E212CC" w:rsidP="00DA374F">
      <w:pPr>
        <w:jc w:val="both"/>
      </w:pPr>
    </w:p>
    <w:p w:rsidR="00E212CC" w:rsidRDefault="00E90B4D" w:rsidP="00DA374F">
      <w:pPr>
        <w:jc w:val="both"/>
      </w:pPr>
      <w:r>
        <w:rPr>
          <w:rFonts w:ascii="Times New Roman" w:hAnsi="Times New Roman"/>
          <w:color w:val="000000"/>
          <w:sz w:val="24"/>
          <w:szCs w:val="24"/>
        </w:rPr>
        <w:t>71. Кем предоставляется информация о гидротехнических сооружениях, содержащаяся в Российском регистре гидротехнических сооружений?</w:t>
      </w:r>
    </w:p>
    <w:p w:rsidR="00E212CC" w:rsidRDefault="00E212CC" w:rsidP="00DA374F">
      <w:pPr>
        <w:jc w:val="both"/>
      </w:pPr>
    </w:p>
    <w:p w:rsidR="00E212CC" w:rsidRPr="00045EAF" w:rsidRDefault="00E90B4D" w:rsidP="00DA374F">
      <w:pPr>
        <w:jc w:val="both"/>
        <w:rPr>
          <w:lang w:val="ru-RU"/>
        </w:rPr>
      </w:pPr>
      <w:r>
        <w:rPr>
          <w:rFonts w:ascii="Times New Roman" w:hAnsi="Times New Roman"/>
          <w:color w:val="000000"/>
          <w:sz w:val="24"/>
          <w:szCs w:val="24"/>
        </w:rPr>
        <w:lastRenderedPageBreak/>
        <w:t>72. Что из перечисленного должно быть определено при принятии решения о консервации и (или) ликвидации гидротехнического сооружения объекта промышленности?</w:t>
      </w:r>
      <w:r w:rsidR="00045EAF">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73. Каким документом определяется порядок мероприятий по консервации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74. Каким образом осуществляются мероприятия по ликвидации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75. Сколько составляет срок общественного обсуждения решения о консервации и (или) ликвидации гидротехнического сооружения со дня размещения информации в общероссийских и (или) региональных государственных периодических печатных изданиях и (или) в информационно-телекоммуникационной сети </w:t>
      </w:r>
      <w:r w:rsidR="008D059F">
        <w:rPr>
          <w:rFonts w:ascii="Times New Roman" w:hAnsi="Times New Roman"/>
          <w:color w:val="000000"/>
          <w:sz w:val="24"/>
          <w:szCs w:val="24"/>
        </w:rPr>
        <w:t>«</w:t>
      </w:r>
      <w:r>
        <w:rPr>
          <w:rFonts w:ascii="Times New Roman" w:hAnsi="Times New Roman"/>
          <w:color w:val="000000"/>
          <w:sz w:val="24"/>
          <w:szCs w:val="24"/>
        </w:rPr>
        <w:t>Интернет</w:t>
      </w:r>
      <w:r w:rsidR="008D059F">
        <w:rPr>
          <w:rFonts w:ascii="Times New Roman" w:hAnsi="Times New Roman"/>
          <w:color w:val="000000"/>
          <w:sz w:val="24"/>
          <w:szCs w:val="24"/>
        </w:rPr>
        <w:t>»</w:t>
      </w:r>
      <w:r>
        <w:rPr>
          <w:rFonts w:ascii="Times New Roman" w:hAnsi="Times New Roman"/>
          <w:color w:val="000000"/>
          <w:sz w:val="24"/>
          <w:szCs w:val="24"/>
        </w:rPr>
        <w:t>?</w:t>
      </w:r>
    </w:p>
    <w:p w:rsidR="00E212CC" w:rsidRDefault="00E212CC" w:rsidP="00DA374F">
      <w:pPr>
        <w:jc w:val="both"/>
      </w:pPr>
    </w:p>
    <w:p w:rsidR="00E212CC" w:rsidRDefault="00E90B4D" w:rsidP="00DA374F">
      <w:pPr>
        <w:jc w:val="both"/>
      </w:pPr>
      <w:r>
        <w:rPr>
          <w:rFonts w:ascii="Times New Roman" w:hAnsi="Times New Roman"/>
          <w:color w:val="000000"/>
          <w:sz w:val="24"/>
          <w:szCs w:val="24"/>
        </w:rPr>
        <w:t>76. Какой размер вероятного вреда принимается при наличии у владельца ГТС двух и более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77. Какое число членов должно входить в состав комиссии по техническому расследованию причин аварии на опасном производственном объекте?</w:t>
      </w:r>
    </w:p>
    <w:p w:rsidR="00E212CC" w:rsidRDefault="00E212CC" w:rsidP="00DA374F">
      <w:pPr>
        <w:jc w:val="both"/>
      </w:pPr>
    </w:p>
    <w:p w:rsidR="00E212CC" w:rsidRDefault="00E90B4D" w:rsidP="00DA374F">
      <w:pPr>
        <w:jc w:val="both"/>
      </w:pPr>
      <w:r>
        <w:rPr>
          <w:rFonts w:ascii="Times New Roman" w:hAnsi="Times New Roman"/>
          <w:color w:val="000000"/>
          <w:sz w:val="24"/>
          <w:szCs w:val="24"/>
        </w:rPr>
        <w:t>78. Куда организация обязана направить результаты технического расследования причин аварии?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79. Какой срок установлен для проведения государственной экспертизы декларации безопасности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80. При наличии какого документа собственник ГТС может осуществлять его эксплуатацию?</w:t>
      </w:r>
    </w:p>
    <w:p w:rsidR="00E212CC" w:rsidRDefault="00E212CC" w:rsidP="00DA374F">
      <w:pPr>
        <w:jc w:val="both"/>
      </w:pPr>
    </w:p>
    <w:p w:rsidR="00E212CC" w:rsidRDefault="00E90B4D" w:rsidP="00DA374F">
      <w:pPr>
        <w:jc w:val="both"/>
      </w:pPr>
      <w:r>
        <w:rPr>
          <w:rFonts w:ascii="Times New Roman" w:hAnsi="Times New Roman"/>
          <w:color w:val="000000"/>
          <w:sz w:val="24"/>
          <w:szCs w:val="24"/>
        </w:rPr>
        <w:t>81. Кем осуществляется расчет вреда (экономического и экологического ущерба) от аварии?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82. В какой срок после выявления органом местного самоуправления гидротехнического сооружения, не имеющего собственника, данные о нем должны быть направлены в территориальный орган Ростехнадзора?</w:t>
      </w:r>
    </w:p>
    <w:p w:rsidR="00E212CC" w:rsidRDefault="00E212CC" w:rsidP="00DA374F">
      <w:pPr>
        <w:jc w:val="both"/>
      </w:pPr>
    </w:p>
    <w:p w:rsidR="00E212CC" w:rsidRDefault="00E90B4D" w:rsidP="00DA374F">
      <w:pPr>
        <w:jc w:val="both"/>
      </w:pPr>
      <w:r>
        <w:rPr>
          <w:rFonts w:ascii="Times New Roman" w:hAnsi="Times New Roman"/>
          <w:color w:val="000000"/>
          <w:sz w:val="24"/>
          <w:szCs w:val="24"/>
        </w:rPr>
        <w:t>83. На кого возлагается ответственность за обеспечение безопасности гидротехнического сооружения, разрешение на строительство или эксплуатацию которого аннулировано (в том числе гидротехнического сооружения, находящегося в аварийном состоянии)?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84. Какой из перечисленных прогнозов не учитывается при определении вероятного вреда от аварии ГТС объекта промышленности?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85. Кем принимается решение о консервации и (или) ликвидации гидротехнического сооружения?</w:t>
      </w:r>
    </w:p>
    <w:p w:rsidR="00E212CC" w:rsidRDefault="00E212CC" w:rsidP="00DA374F">
      <w:pPr>
        <w:jc w:val="both"/>
      </w:pPr>
    </w:p>
    <w:p w:rsidR="00E212CC" w:rsidRPr="007A31BD" w:rsidRDefault="00E90B4D" w:rsidP="00DA374F">
      <w:pPr>
        <w:jc w:val="both"/>
        <w:rPr>
          <w:lang w:val="ru-RU"/>
        </w:rPr>
      </w:pPr>
      <w:r>
        <w:rPr>
          <w:rFonts w:ascii="Times New Roman" w:hAnsi="Times New Roman"/>
          <w:color w:val="000000"/>
          <w:sz w:val="24"/>
          <w:szCs w:val="24"/>
        </w:rPr>
        <w:t>86. Что из перечисленного входит в область знаний специалистов, включаемых в состав экспертных комиссий по проведению государственной экспертизы деклараций безопасности ГТС?</w:t>
      </w:r>
      <w:r w:rsidR="007A31BD">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87. Какими навыками должны обладать специалисты, включаемые в состав экспертных комиссий по проведению государственной экспертизы деклараций безопасности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88. Какое количество экспертов должно входить в состав экспертной комиссии по проведению государственной экспертизы деклараций безопасности гидротехнических сооружений объектов гидроэнергетики и I и II классов?</w:t>
      </w:r>
    </w:p>
    <w:p w:rsidR="00E212CC" w:rsidRDefault="00E212CC" w:rsidP="00DA374F">
      <w:pPr>
        <w:jc w:val="both"/>
      </w:pPr>
    </w:p>
    <w:p w:rsidR="00E212CC" w:rsidRDefault="00E90B4D" w:rsidP="00DA374F">
      <w:pPr>
        <w:jc w:val="both"/>
      </w:pPr>
      <w:r>
        <w:rPr>
          <w:rFonts w:ascii="Times New Roman" w:hAnsi="Times New Roman"/>
          <w:color w:val="000000"/>
          <w:sz w:val="24"/>
          <w:szCs w:val="24"/>
        </w:rPr>
        <w:t>89. Какой срок установлен для предоставления государственной услуги по согласованию Правил эксплуатации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90. Каким должен быть срок предоставления государственной услуги по определению экспертных центров по проведению государственной экспертизы деклараций безопасности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91. На сколько может быть увеличен срок технического расследования причин аварии на опасном производственном объекте?</w:t>
      </w:r>
    </w:p>
    <w:p w:rsidR="00E212CC" w:rsidRDefault="00E212CC" w:rsidP="00DA374F">
      <w:pPr>
        <w:jc w:val="both"/>
      </w:pPr>
    </w:p>
    <w:p w:rsidR="00E212CC" w:rsidRDefault="00E90B4D" w:rsidP="00DA374F">
      <w:pPr>
        <w:jc w:val="both"/>
      </w:pPr>
      <w:r>
        <w:rPr>
          <w:rFonts w:ascii="Times New Roman" w:hAnsi="Times New Roman"/>
          <w:color w:val="000000"/>
          <w:sz w:val="24"/>
          <w:szCs w:val="24"/>
        </w:rPr>
        <w:t>92. В течение какого срока с даты подписания акта технического расследования причин аварии руководителем организации издается приказ, определяющий меры по устранению причин и последствий аварии, по обеспечению безаварийной и стабильной работы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93. В течение какого срока передается оперативное сообщение об аварии, инциденте на опасном производственном объекте?</w:t>
      </w:r>
    </w:p>
    <w:p w:rsidR="00E212CC" w:rsidRDefault="00E212CC" w:rsidP="00DA374F">
      <w:pPr>
        <w:jc w:val="both"/>
      </w:pPr>
    </w:p>
    <w:p w:rsidR="00E212CC" w:rsidRDefault="00E90B4D" w:rsidP="00DA374F">
      <w:pPr>
        <w:jc w:val="both"/>
      </w:pPr>
      <w:r>
        <w:rPr>
          <w:rFonts w:ascii="Times New Roman" w:hAnsi="Times New Roman"/>
          <w:color w:val="000000"/>
          <w:sz w:val="24"/>
          <w:szCs w:val="24"/>
        </w:rPr>
        <w:lastRenderedPageBreak/>
        <w:t>94. Чьим приказом назначается комиссия по расследованию причин инцидентов на опасном производственном объекте?</w:t>
      </w:r>
    </w:p>
    <w:p w:rsidR="00E212CC" w:rsidRDefault="00E212CC" w:rsidP="00DA374F">
      <w:pPr>
        <w:jc w:val="both"/>
      </w:pPr>
    </w:p>
    <w:p w:rsidR="00E212CC" w:rsidRDefault="00E90B4D" w:rsidP="00DA374F">
      <w:pPr>
        <w:jc w:val="both"/>
      </w:pPr>
      <w:r>
        <w:rPr>
          <w:rFonts w:ascii="Times New Roman" w:hAnsi="Times New Roman"/>
          <w:color w:val="000000"/>
          <w:sz w:val="24"/>
          <w:szCs w:val="24"/>
        </w:rPr>
        <w:t>95. Какая страховая сумма по договору обязательного страхования установлена для декларируемых опасных объектов?</w:t>
      </w:r>
    </w:p>
    <w:p w:rsidR="00E212CC" w:rsidRDefault="00E212CC" w:rsidP="00DA374F">
      <w:pPr>
        <w:jc w:val="both"/>
      </w:pPr>
    </w:p>
    <w:p w:rsidR="00E212CC" w:rsidRDefault="00E90B4D" w:rsidP="00DA374F">
      <w:pPr>
        <w:jc w:val="both"/>
      </w:pPr>
      <w:r>
        <w:rPr>
          <w:rFonts w:ascii="Times New Roman" w:hAnsi="Times New Roman"/>
          <w:color w:val="000000"/>
          <w:sz w:val="24"/>
          <w:szCs w:val="24"/>
        </w:rPr>
        <w:t>96. Кем осуществляется контроль за исполнением владельцем опасного производственного объекта обязанности по обязательному страхованию гражданской ответственности за причинение вреда в результате аварии на опасном объекте?</w:t>
      </w:r>
    </w:p>
    <w:p w:rsidR="00E212CC" w:rsidRDefault="00E212CC" w:rsidP="00DA374F">
      <w:pPr>
        <w:jc w:val="both"/>
      </w:pPr>
    </w:p>
    <w:p w:rsidR="00E212CC" w:rsidRDefault="00E90B4D" w:rsidP="00DA374F">
      <w:pPr>
        <w:jc w:val="both"/>
      </w:pPr>
      <w:r>
        <w:rPr>
          <w:rFonts w:ascii="Times New Roman" w:hAnsi="Times New Roman"/>
          <w:color w:val="000000"/>
          <w:sz w:val="24"/>
          <w:szCs w:val="24"/>
        </w:rPr>
        <w:t>97. В какой срок материалы технического расследования аварии направляются территориальным органом Ростехнадзора в центральный аппарат Ростехнадзора?</w:t>
      </w:r>
    </w:p>
    <w:p w:rsidR="00E212CC" w:rsidRDefault="00E212CC" w:rsidP="00DA374F">
      <w:pPr>
        <w:jc w:val="both"/>
      </w:pPr>
    </w:p>
    <w:p w:rsidR="00E212CC" w:rsidRDefault="00E90B4D" w:rsidP="00DA374F">
      <w:pPr>
        <w:jc w:val="both"/>
      </w:pPr>
      <w:r>
        <w:rPr>
          <w:rFonts w:ascii="Times New Roman" w:hAnsi="Times New Roman"/>
          <w:color w:val="000000"/>
          <w:sz w:val="24"/>
          <w:szCs w:val="24"/>
        </w:rPr>
        <w:t>98. Что представляет собой чрезвычайная ситуация федерального характера?</w:t>
      </w:r>
    </w:p>
    <w:p w:rsidR="00E212CC" w:rsidRDefault="00E212CC" w:rsidP="00DA374F">
      <w:pPr>
        <w:jc w:val="both"/>
      </w:pPr>
    </w:p>
    <w:p w:rsidR="00E212CC" w:rsidRDefault="00E90B4D" w:rsidP="00DA374F">
      <w:pPr>
        <w:jc w:val="both"/>
      </w:pPr>
      <w:r>
        <w:rPr>
          <w:rFonts w:ascii="Times New Roman" w:hAnsi="Times New Roman"/>
          <w:color w:val="000000"/>
          <w:sz w:val="24"/>
          <w:szCs w:val="24"/>
        </w:rPr>
        <w:t>99. На какой срок заключается договор обязательного страхования гражданской ответственности за причинение вреда в результате аварии или инцидента на опасном производственном объекте?</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100. Кто является владельцем опасного объекта в терминологии Федерального закона от 27.07.2010 №225-ФЗ </w:t>
      </w:r>
      <w:r w:rsidR="008D059F">
        <w:rPr>
          <w:rFonts w:ascii="Times New Roman" w:hAnsi="Times New Roman"/>
          <w:color w:val="000000"/>
          <w:sz w:val="24"/>
          <w:szCs w:val="24"/>
        </w:rPr>
        <w:t>«</w:t>
      </w:r>
      <w:r>
        <w:rPr>
          <w:rFonts w:ascii="Times New Roman" w:hAnsi="Times New Roman"/>
          <w:color w:val="000000"/>
          <w:sz w:val="24"/>
          <w:szCs w:val="24"/>
        </w:rPr>
        <w:t>Об обязательном страховании гражданской ответственности владельцев опасных объектов за причинение вреда в результате аварии на опасном объекте</w:t>
      </w:r>
      <w:r w:rsidR="008D059F">
        <w:rPr>
          <w:rFonts w:ascii="Times New Roman" w:hAnsi="Times New Roman"/>
          <w:color w:val="000000"/>
          <w:sz w:val="24"/>
          <w:szCs w:val="24"/>
        </w:rPr>
        <w:t>»</w:t>
      </w:r>
      <w:r>
        <w:rPr>
          <w:rFonts w:ascii="Times New Roman" w:hAnsi="Times New Roman"/>
          <w:color w:val="000000"/>
          <w:sz w:val="24"/>
          <w:szCs w:val="24"/>
        </w:rPr>
        <w:t>?</w:t>
      </w:r>
    </w:p>
    <w:p w:rsidR="00E212CC" w:rsidRDefault="00E212CC" w:rsidP="00DA374F">
      <w:pPr>
        <w:jc w:val="both"/>
      </w:pPr>
    </w:p>
    <w:p w:rsidR="00E212CC" w:rsidRDefault="00E90B4D" w:rsidP="00DA374F">
      <w:pPr>
        <w:jc w:val="both"/>
      </w:pPr>
      <w:r>
        <w:rPr>
          <w:rFonts w:ascii="Times New Roman" w:hAnsi="Times New Roman"/>
          <w:color w:val="000000"/>
          <w:sz w:val="24"/>
          <w:szCs w:val="24"/>
        </w:rPr>
        <w:t>101. Что не обязан возмещать страховщик по договору обязательного страхования в результате аварии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102. Какой срок исковой давности по требованию об осуществлении компенсационных выплат в счет возмещения вреда, причиненного потерпевшим при аварии на гидротехническом сооружении установлен законодательством Российской Федерации?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103. Каков максимальный размер страховой выплаты, выплачиваемой каждому потерпевшему по договору обязательного страхования в счет возмещения вреда, причиненного здоровью потерпевшего в результате аварии на гидротехническом сооружении?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104. Каким образом определяется размер страховой выплаты, причитающейся потерпевшему в счет возмещения вреда, причиненного имуществу в результате аварии гидротехнического сооружения водохозяйственного комплекса?</w:t>
      </w:r>
    </w:p>
    <w:p w:rsidR="00E212CC" w:rsidRDefault="00E212CC" w:rsidP="00DA374F">
      <w:pPr>
        <w:jc w:val="both"/>
      </w:pPr>
    </w:p>
    <w:p w:rsidR="00E212CC" w:rsidRDefault="00E90B4D" w:rsidP="00DA374F">
      <w:pPr>
        <w:jc w:val="both"/>
      </w:pPr>
      <w:r>
        <w:rPr>
          <w:rFonts w:ascii="Times New Roman" w:hAnsi="Times New Roman"/>
          <w:color w:val="000000"/>
          <w:sz w:val="24"/>
          <w:szCs w:val="24"/>
        </w:rPr>
        <w:lastRenderedPageBreak/>
        <w:t>105. В каком объеме страховая компания возмещает вред, причиненный здоровью потерпевших в результате аварии на гидротехническом сооружении?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106. В какой срок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РФ в сети </w:t>
      </w:r>
      <w:r w:rsidR="008D059F">
        <w:rPr>
          <w:rFonts w:ascii="Times New Roman" w:hAnsi="Times New Roman"/>
          <w:color w:val="000000"/>
          <w:sz w:val="24"/>
          <w:szCs w:val="24"/>
        </w:rPr>
        <w:t>«</w:t>
      </w:r>
      <w:r>
        <w:rPr>
          <w:rFonts w:ascii="Times New Roman" w:hAnsi="Times New Roman"/>
          <w:color w:val="000000"/>
          <w:sz w:val="24"/>
          <w:szCs w:val="24"/>
        </w:rPr>
        <w:t>Интернет</w:t>
      </w:r>
      <w:r w:rsidR="008D059F">
        <w:rPr>
          <w:rFonts w:ascii="Times New Roman" w:hAnsi="Times New Roman"/>
          <w:color w:val="000000"/>
          <w:sz w:val="24"/>
          <w:szCs w:val="24"/>
        </w:rPr>
        <w:t>»</w:t>
      </w:r>
      <w:r>
        <w:rPr>
          <w:rFonts w:ascii="Times New Roman" w:hAnsi="Times New Roman"/>
          <w:color w:val="000000"/>
          <w:sz w:val="24"/>
          <w:szCs w:val="24"/>
        </w:rPr>
        <w:t>?</w:t>
      </w:r>
    </w:p>
    <w:p w:rsidR="00E212CC" w:rsidRDefault="00E212CC" w:rsidP="00DA374F">
      <w:pPr>
        <w:jc w:val="both"/>
      </w:pPr>
    </w:p>
    <w:p w:rsidR="00E212CC" w:rsidRDefault="00E90B4D" w:rsidP="00DA374F">
      <w:pPr>
        <w:jc w:val="both"/>
      </w:pPr>
      <w:r>
        <w:rPr>
          <w:rFonts w:ascii="Times New Roman" w:hAnsi="Times New Roman"/>
          <w:color w:val="000000"/>
          <w:sz w:val="24"/>
          <w:szCs w:val="24"/>
        </w:rPr>
        <w:t>107. Что не является основанием для включения плановой проверки в ежегодный план проведения плановых проверок Федеральными органами исполнительной власти, уполномоченными на осуществление федерального государственного контроля (надзора)?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108. Что не может являться основанием для проведения внеплановой проверки юридического лица?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109. Какой установлен максимальный срок документарной и выездной проверок юридического лица органом государственного контроля (надзора)?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110. В отношении каких гидротехнических сооружений устанавливается режим постоянного государственного контроля (надзора)?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111. Кто определяет границы зон чрезвычайной ситуации?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112. С кем согласовываются нормативные правовые акты определения границ зон экстренного оповещения населения?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113. Что обязан сделать водопользователь при прекращении права пользования водным объектом?</w:t>
      </w:r>
    </w:p>
    <w:p w:rsidR="00E212CC" w:rsidRDefault="00E212CC" w:rsidP="00DA374F">
      <w:pPr>
        <w:jc w:val="both"/>
      </w:pPr>
    </w:p>
    <w:p w:rsidR="00E212CC" w:rsidRDefault="00E90B4D" w:rsidP="00DA374F">
      <w:pPr>
        <w:jc w:val="both"/>
      </w:pPr>
      <w:r>
        <w:rPr>
          <w:rFonts w:ascii="Times New Roman" w:hAnsi="Times New Roman"/>
          <w:color w:val="000000"/>
          <w:sz w:val="24"/>
          <w:szCs w:val="24"/>
        </w:rPr>
        <w:t>114. Что представляет собой государственный мониторинг водных объектов?</w:t>
      </w:r>
    </w:p>
    <w:p w:rsidR="00E212CC" w:rsidRDefault="00E212CC" w:rsidP="00DA374F">
      <w:pPr>
        <w:jc w:val="both"/>
      </w:pPr>
    </w:p>
    <w:p w:rsidR="00E212CC" w:rsidRDefault="00E90B4D" w:rsidP="00DA374F">
      <w:pPr>
        <w:jc w:val="both"/>
      </w:pPr>
      <w:r>
        <w:rPr>
          <w:rFonts w:ascii="Times New Roman" w:hAnsi="Times New Roman"/>
          <w:color w:val="000000"/>
          <w:sz w:val="24"/>
          <w:szCs w:val="24"/>
        </w:rPr>
        <w:t>115. В каких целях формируется и ведется Российский регистр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116. В течение какого времени со дня поступления сведений о гидротехническом сооружении из органа государственного надзора уполномоченное учреждение рассматривает их и вносит в Регистр или направляет в орган государственного надзора замечания по ним?</w:t>
      </w:r>
    </w:p>
    <w:p w:rsidR="00E212CC" w:rsidRDefault="00E212CC" w:rsidP="00DA374F">
      <w:pPr>
        <w:jc w:val="both"/>
      </w:pPr>
    </w:p>
    <w:p w:rsidR="00E212CC" w:rsidRDefault="00E90B4D" w:rsidP="00DA374F">
      <w:pPr>
        <w:jc w:val="both"/>
      </w:pPr>
      <w:r>
        <w:rPr>
          <w:rFonts w:ascii="Times New Roman" w:hAnsi="Times New Roman"/>
          <w:color w:val="000000"/>
          <w:sz w:val="24"/>
          <w:szCs w:val="24"/>
        </w:rPr>
        <w:lastRenderedPageBreak/>
        <w:t>117. В течение какого времени подлежит формированию органом надзора надзорное дело применительно к каждому конкретному объекту повышенной опасности после издания приказа органа надзора об утверждении графика проведения мероприятий по контролю в отношении данного объекта повышенной опасности?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118. Что из перечисленного не входит в надзорное дело в отношении опасных производственных объектов и гидротехнических сооружений, на которых установлен режим постоянного государственного надзора?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119. В какое время ответственный работник территориального органа Ростехнадзора проводит ревизию надзорных дел и составляет итоговую форму о результатах и динамике изменений на конкретном объекте (для последующей сводной отчетности и возможности контроля системности подходов при ведении надзорного дела)?</w:t>
      </w:r>
    </w:p>
    <w:p w:rsidR="00E212CC" w:rsidRDefault="00E212CC" w:rsidP="00DA374F">
      <w:pPr>
        <w:jc w:val="both"/>
      </w:pPr>
    </w:p>
    <w:p w:rsidR="00E212CC" w:rsidRPr="009A177B" w:rsidRDefault="00E90B4D" w:rsidP="00DA374F">
      <w:pPr>
        <w:jc w:val="both"/>
        <w:rPr>
          <w:lang w:val="ru-RU"/>
        </w:rPr>
      </w:pPr>
      <w:r>
        <w:rPr>
          <w:rFonts w:ascii="Times New Roman" w:hAnsi="Times New Roman"/>
          <w:color w:val="000000"/>
          <w:sz w:val="24"/>
          <w:szCs w:val="24"/>
        </w:rPr>
        <w:t>120. В каких случаях производится внесение изменений в Российский регистр гидротехнических сооружений?</w:t>
      </w:r>
      <w:r w:rsidR="009A177B">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121. В каких случаях сведения о гидротехническом сооружении подлежат исключению из Российского регистра гидротехнических сооружений? Выберите 2 варианта ответа.</w:t>
      </w:r>
    </w:p>
    <w:p w:rsidR="00E212CC" w:rsidRDefault="00E212CC" w:rsidP="00DA374F">
      <w:pPr>
        <w:jc w:val="both"/>
      </w:pPr>
    </w:p>
    <w:p w:rsidR="00E212CC" w:rsidRPr="009A177B" w:rsidRDefault="00E90B4D" w:rsidP="00DA374F">
      <w:pPr>
        <w:jc w:val="both"/>
        <w:rPr>
          <w:lang w:val="ru-RU"/>
        </w:rPr>
      </w:pPr>
      <w:r>
        <w:rPr>
          <w:rFonts w:ascii="Times New Roman" w:hAnsi="Times New Roman"/>
          <w:color w:val="000000"/>
          <w:sz w:val="24"/>
          <w:szCs w:val="24"/>
        </w:rPr>
        <w:t>122. Что из перечисленного содержится в общей части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w:t>
      </w:r>
      <w:r w:rsidR="009A177B">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123. Что из перечисленного указывается в заявлении, в виде которого оформляются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124. В течение какого времени осуществляется рассмотрение комиссией предложения органов государственной власти, органов местного самоуправления, на территории которых находится гидротехническое сооружение, которое не имеет собственника или собственник которого неизвестен либо от права собственности на которое собственник отказался, о необходимости его консервации и (или) ликвидации?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125. В течение какого времени Ростехнадзором предоставляется информация о гидротехническом сооружении в форме выписок со дня поступления запроса в соответствии с законодательством Российской Федерации?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lastRenderedPageBreak/>
        <w:t>126. Какую информацию должен содержать план мероприятий, который разрабатывается органом исполнительной власти субъекта РФ для каждого гидротехнического сооружения, которое не имеет собственника или собственник которого неизвестен?</w:t>
      </w:r>
    </w:p>
    <w:p w:rsidR="00E212CC" w:rsidRDefault="00E212CC" w:rsidP="00DA374F">
      <w:pPr>
        <w:jc w:val="both"/>
      </w:pPr>
    </w:p>
    <w:p w:rsidR="00E212CC" w:rsidRDefault="00E90B4D" w:rsidP="00DA374F">
      <w:pPr>
        <w:jc w:val="both"/>
      </w:pPr>
      <w:r>
        <w:rPr>
          <w:rFonts w:ascii="Times New Roman" w:hAnsi="Times New Roman"/>
          <w:color w:val="000000"/>
          <w:sz w:val="24"/>
          <w:szCs w:val="24"/>
        </w:rPr>
        <w:t>127. Из чего складываются затраты на организацию и проведение государственной экспертизы деклараций безопасности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128. Какие из перечисленных расходов не относятся к прямым расходам на организацию и проведение государственной экспертизы деклараций безопасности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129. С какой периодичностью производится пересмотр платы за организацию и проведение государственной экспертизы деклараций безопасности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130. В какой срок разрабатывается и направляется на согласование в территориальный орган государственного надзора план мероприятий по обеспечению безопасности гидротехнического сооружения, которое не имеет собственника или собственник которого неизвестен?</w:t>
      </w:r>
    </w:p>
    <w:p w:rsidR="00E212CC" w:rsidRDefault="00E212CC" w:rsidP="00DA374F">
      <w:pPr>
        <w:jc w:val="both"/>
      </w:pPr>
    </w:p>
    <w:p w:rsidR="00E212CC" w:rsidRDefault="00E90B4D" w:rsidP="00DA374F">
      <w:pPr>
        <w:jc w:val="both"/>
      </w:pPr>
      <w:r>
        <w:rPr>
          <w:rFonts w:ascii="Times New Roman" w:hAnsi="Times New Roman"/>
          <w:color w:val="000000"/>
          <w:sz w:val="24"/>
          <w:szCs w:val="24"/>
        </w:rPr>
        <w:t>131. В каком количестве оформляются экземпляры заключений экспертной комиссии по декларации безопасности ГТС (за исключением судоходных и портовых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132. Кем подписывается заключение экспертной комиссии по декларации безопасности ГТС (за исключением судоходных и портовых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133. Какой срок рассмотрения заявительных документов на согласование плана мероприятий по обеспечению безопасности гидротехнического сооружения, которое не имеет собственника или собственник которого неизвестен, со дня регистрации в территориальном органе государственного надзора?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134. Какой из перечисленных федеральных органов исполнительной власти осуществляет федеральный государственный надзор в области безопасности гидротехнических сооружений, за исключением судоходных и портовых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135. Что является предметом федерального государственного надзора в области безопасности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lastRenderedPageBreak/>
        <w:t>136. С какой периодичностью осуществляется проведение плановых выездных проверок юридических лиц, индивидуальных предпринимателей, эксплуатирующих гидротехнические сооружения I или II классов?</w:t>
      </w:r>
    </w:p>
    <w:p w:rsidR="00E212CC" w:rsidRDefault="00E212CC" w:rsidP="00DA374F">
      <w:pPr>
        <w:jc w:val="both"/>
      </w:pPr>
    </w:p>
    <w:p w:rsidR="00E212CC" w:rsidRDefault="00E90B4D" w:rsidP="00DA374F">
      <w:pPr>
        <w:jc w:val="both"/>
      </w:pPr>
      <w:r>
        <w:rPr>
          <w:rFonts w:ascii="Times New Roman" w:hAnsi="Times New Roman"/>
          <w:color w:val="000000"/>
          <w:sz w:val="24"/>
          <w:szCs w:val="24"/>
        </w:rPr>
        <w:t>137. В отношении каких гидротехнических сооружений не проводятся плановые выездные проверки юридических лиц, индивидуальных предпринимателей, эксплуатирующих гидротехнические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138. Какой срок не может превышать проведение выездной проверки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139. Какие контрольные (надзорные) действия не совершаются в ходе документарных проверок при осуществлении федерального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140. На каких гидротехнических сооружениях устанавливается режим постоянного государственного контроля (надзора)?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141. Какие контрольные (надзорные) действия не осуществляются при постоянном государственном контроле (надзоре) на гидротехнических сооружениях?</w:t>
      </w:r>
    </w:p>
    <w:p w:rsidR="00E212CC" w:rsidRDefault="00E212CC" w:rsidP="00DA374F">
      <w:pPr>
        <w:jc w:val="both"/>
      </w:pPr>
    </w:p>
    <w:p w:rsidR="00E212CC" w:rsidRDefault="00E90B4D" w:rsidP="00DA374F">
      <w:pPr>
        <w:jc w:val="both"/>
      </w:pPr>
      <w:r>
        <w:rPr>
          <w:rFonts w:ascii="Times New Roman" w:hAnsi="Times New Roman"/>
          <w:color w:val="000000"/>
          <w:sz w:val="24"/>
          <w:szCs w:val="24"/>
        </w:rPr>
        <w:t>142. В течение какого срока копия приказа об утверждении графика осуществления постоянного государственного надзора после его издания направляется в адрес юридического лица, индивидуального предпринимателя, эксплуатирующих гидротехническое сооружение, в отношении которых установлен постоянный государственный надзор?</w:t>
      </w:r>
    </w:p>
    <w:p w:rsidR="00E212CC" w:rsidRDefault="00E212CC" w:rsidP="00DA374F">
      <w:pPr>
        <w:jc w:val="both"/>
      </w:pPr>
    </w:p>
    <w:p w:rsidR="00E212CC" w:rsidRPr="009A177B" w:rsidRDefault="00E90B4D" w:rsidP="00DA374F">
      <w:pPr>
        <w:jc w:val="both"/>
        <w:rPr>
          <w:lang w:val="ru-RU"/>
        </w:rPr>
      </w:pPr>
      <w:r>
        <w:rPr>
          <w:rFonts w:ascii="Times New Roman" w:hAnsi="Times New Roman"/>
          <w:color w:val="000000"/>
          <w:sz w:val="24"/>
          <w:szCs w:val="24"/>
        </w:rPr>
        <w:t>143. Какие из перечисленных профилактических мероприятий могут проводиться при осуществлении государственного надзора в области безопасности гидротехнических сооружений (за исключением портовых и судоходных гидротехнических сооружений)?</w:t>
      </w:r>
      <w:r w:rsidR="009A177B">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144. С какой периодичностью подготавливается доклад по итогам обобщения правоприменительной практики по осуществлению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145. В течение какого времени подлежит рассмотрению заявление о проведении оценки добросовестности со дня его регистрации при осуществлении государственного надзора в </w:t>
      </w:r>
      <w:r>
        <w:rPr>
          <w:rFonts w:ascii="Times New Roman" w:hAnsi="Times New Roman"/>
          <w:color w:val="000000"/>
          <w:sz w:val="24"/>
          <w:szCs w:val="24"/>
        </w:rPr>
        <w:lastRenderedPageBreak/>
        <w:t>области безопасности гидротехнических сооружений (за исключением портовых и судоходных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146. Каким образом не может осуществляться должностным лицом консультирование по обращениям юридических лиц, индивидуальных предпринимателей, эксплуатирующих гидротехнические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147. С какой периодичностью осуществляется консультирование по обращениям юридических лиц, индивидуальных предпринимателей, эксплуатирующих гидротехнические сооружения, должностными лицами территориальных органов Федеральной службы по экологическому, технологическому и атомному надзору по телефону?</w:t>
      </w:r>
    </w:p>
    <w:p w:rsidR="00E212CC" w:rsidRDefault="00E212CC" w:rsidP="00DA374F">
      <w:pPr>
        <w:jc w:val="both"/>
      </w:pPr>
    </w:p>
    <w:p w:rsidR="00E212CC" w:rsidRDefault="00E90B4D" w:rsidP="00DA374F">
      <w:pPr>
        <w:jc w:val="both"/>
      </w:pPr>
      <w:r>
        <w:rPr>
          <w:rFonts w:ascii="Times New Roman" w:hAnsi="Times New Roman"/>
          <w:color w:val="000000"/>
          <w:sz w:val="24"/>
          <w:szCs w:val="24"/>
        </w:rPr>
        <w:t>148. По каким вопросам предоставляется информация в письменной форме контролируемым лицам и их представителям по итогам консультирования по обращениям юридических лиц, индивидуальных предпринимателей, эксплуатирующих гидротехнические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149. В каком случае размещается соответствующее письменное разъяснение по вопросам нормативных правовых актов, содержащих обязательные требования, оценка соблюдения которых осуществляется в рамках государственного надзора, в рамках организации и проведения консультирования на официальном сайте территориального органа Федеральной службы по экологическому, технологическому и атомному надзору в сети </w:t>
      </w:r>
      <w:r w:rsidR="008D059F">
        <w:rPr>
          <w:rFonts w:ascii="Times New Roman" w:hAnsi="Times New Roman"/>
          <w:color w:val="000000"/>
          <w:sz w:val="24"/>
          <w:szCs w:val="24"/>
        </w:rPr>
        <w:t>«</w:t>
      </w:r>
      <w:r>
        <w:rPr>
          <w:rFonts w:ascii="Times New Roman" w:hAnsi="Times New Roman"/>
          <w:color w:val="000000"/>
          <w:sz w:val="24"/>
          <w:szCs w:val="24"/>
        </w:rPr>
        <w:t>Интернет</w:t>
      </w:r>
      <w:r w:rsidR="008D059F">
        <w:rPr>
          <w:rFonts w:ascii="Times New Roman" w:hAnsi="Times New Roman"/>
          <w:color w:val="000000"/>
          <w:sz w:val="24"/>
          <w:szCs w:val="24"/>
        </w:rPr>
        <w:t>»</w:t>
      </w:r>
      <w:r>
        <w:rPr>
          <w:rFonts w:ascii="Times New Roman" w:hAnsi="Times New Roman"/>
          <w:color w:val="000000"/>
          <w:sz w:val="24"/>
          <w:szCs w:val="24"/>
        </w:rPr>
        <w:t>?</w:t>
      </w:r>
    </w:p>
    <w:p w:rsidR="00E212CC" w:rsidRDefault="00E212CC" w:rsidP="00DA374F">
      <w:pPr>
        <w:jc w:val="both"/>
      </w:pPr>
    </w:p>
    <w:p w:rsidR="00E212CC" w:rsidRDefault="00E90B4D" w:rsidP="00DA374F">
      <w:pPr>
        <w:jc w:val="both"/>
      </w:pPr>
      <w:r>
        <w:rPr>
          <w:rFonts w:ascii="Times New Roman" w:hAnsi="Times New Roman"/>
          <w:color w:val="000000"/>
          <w:sz w:val="24"/>
          <w:szCs w:val="24"/>
        </w:rPr>
        <w:t>150. Что из перечисленного не является ключевым показателем результативности и эффективности осуществления государственного надзора в области безопасности гидротехнических сооружений (за исключением портовых и судоходных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151. Какой документ составляется комиссией по результатам обследования гидротехнического сооружения и его территории после осуществления мероприятий по консервации и (или) ликвидации?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152. В какой срок собственником гидротехнического сооружения формируется комиссия в целях оценки соответствия выполненных работ по консервации и (или) ликвидации гидротехнического сооружения мероприятиям, определенным решением о консервации и (или) ликвидации гидротехнического сооружения, после завершения указанных мероприятий (работ)?</w:t>
      </w:r>
    </w:p>
    <w:p w:rsidR="00E212CC" w:rsidRDefault="00E212CC" w:rsidP="00DA374F">
      <w:pPr>
        <w:jc w:val="both"/>
      </w:pPr>
    </w:p>
    <w:p w:rsidR="00E212CC" w:rsidRDefault="00E90B4D" w:rsidP="00DA374F">
      <w:pPr>
        <w:jc w:val="both"/>
      </w:pPr>
      <w:r>
        <w:rPr>
          <w:rFonts w:ascii="Times New Roman" w:hAnsi="Times New Roman"/>
          <w:color w:val="000000"/>
          <w:sz w:val="24"/>
          <w:szCs w:val="24"/>
        </w:rPr>
        <w:t>153. Кто из перечисленных лиц может входить в состав комиссии по обследованию гидротехнического сооружения и его территории после осуществления мероприятий по консервации и ликвидации гидротехнического сооружения, принадлежащего собственнику?</w:t>
      </w:r>
    </w:p>
    <w:p w:rsidR="00E212CC" w:rsidRDefault="00E212CC" w:rsidP="00DA374F">
      <w:pPr>
        <w:jc w:val="both"/>
      </w:pPr>
    </w:p>
    <w:p w:rsidR="00E212CC" w:rsidRDefault="00E90B4D" w:rsidP="00DA374F">
      <w:pPr>
        <w:jc w:val="both"/>
      </w:pPr>
      <w:r>
        <w:rPr>
          <w:rFonts w:ascii="Times New Roman" w:hAnsi="Times New Roman"/>
          <w:color w:val="000000"/>
          <w:sz w:val="24"/>
          <w:szCs w:val="24"/>
        </w:rPr>
        <w:t>154. Кем принимается решение о консервации недостроенного гидротехнического сооружения или недостроенной очереди комплекса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155. Кем формируется комиссия по обследованию гидротехнического сооружения и его территории после осуществления мероприятий по консервации и ликвидации гидротехнического сооружения, находящегося в собственности Российской Федерации?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156. В течение какого срока орган исполнительной власти субъекта Российской Федерации согласовывает расчет вероятного вреда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157. Каким образом допускается осуществлять информирование о порядке предоставления государственной услуги по утверждению декларации безопасности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158. </w:t>
      </w:r>
      <w:r w:rsidR="00552794">
        <w:rPr>
          <w:rFonts w:ascii="Times New Roman" w:hAnsi="Times New Roman"/>
          <w:color w:val="000000"/>
          <w:sz w:val="24"/>
          <w:szCs w:val="24"/>
          <w:lang w:val="ru-RU"/>
        </w:rPr>
        <w:t xml:space="preserve">При эксплуатации каких ГТС собственник </w:t>
      </w:r>
      <w:r w:rsidR="00552794">
        <w:rPr>
          <w:rFonts w:ascii="Times New Roman" w:hAnsi="Times New Roman" w:cs="Times New Roman"/>
          <w:sz w:val="24"/>
          <w:szCs w:val="24"/>
          <w:lang w:val="ru-RU"/>
        </w:rPr>
        <w:t xml:space="preserve">гидротехнического сооружения и (или) эксплуатирующая организация направляет </w:t>
      </w:r>
      <w:r w:rsidR="00552794">
        <w:rPr>
          <w:rFonts w:ascii="Times New Roman" w:hAnsi="Times New Roman"/>
          <w:color w:val="000000"/>
          <w:sz w:val="24"/>
          <w:szCs w:val="24"/>
        </w:rPr>
        <w:t>для рассмотрения и утверждения</w:t>
      </w:r>
      <w:r w:rsidR="00552794">
        <w:rPr>
          <w:rFonts w:ascii="Times New Roman" w:hAnsi="Times New Roman"/>
          <w:color w:val="000000"/>
          <w:sz w:val="24"/>
          <w:szCs w:val="24"/>
          <w:lang w:val="ru-RU"/>
        </w:rPr>
        <w:t xml:space="preserve"> </w:t>
      </w:r>
      <w:r w:rsidR="00552794">
        <w:rPr>
          <w:rFonts w:ascii="Times New Roman" w:hAnsi="Times New Roman" w:cs="Times New Roman"/>
          <w:sz w:val="24"/>
          <w:szCs w:val="24"/>
          <w:lang w:val="ru-RU"/>
        </w:rPr>
        <w:t>декларацию безопасности ГТС</w:t>
      </w:r>
      <w:r w:rsidR="00552794">
        <w:rPr>
          <w:rFonts w:ascii="Times New Roman" w:hAnsi="Times New Roman"/>
          <w:color w:val="000000"/>
          <w:sz w:val="24"/>
          <w:szCs w:val="24"/>
        </w:rPr>
        <w:t xml:space="preserve"> в территориальные органы Ростехнадзора</w:t>
      </w:r>
      <w:r w:rsidR="00552794">
        <w:rPr>
          <w:rFonts w:ascii="Times New Roman" w:hAnsi="Times New Roman"/>
          <w:color w:val="000000"/>
          <w:sz w:val="24"/>
          <w:szCs w:val="24"/>
          <w:lang w:val="ru-RU"/>
        </w:rPr>
        <w:t>?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159. Что представляет собой чрезвычайная ситуация регионального характера?</w:t>
      </w:r>
    </w:p>
    <w:p w:rsidR="00E212CC" w:rsidRDefault="00E212CC" w:rsidP="00DA374F">
      <w:pPr>
        <w:jc w:val="both"/>
      </w:pPr>
    </w:p>
    <w:p w:rsidR="00E212CC" w:rsidRPr="000C3AB2" w:rsidRDefault="00E90B4D" w:rsidP="00DA374F">
      <w:pPr>
        <w:jc w:val="both"/>
        <w:rPr>
          <w:lang w:val="ru-RU"/>
        </w:rPr>
      </w:pPr>
      <w:r>
        <w:rPr>
          <w:rFonts w:ascii="Times New Roman" w:hAnsi="Times New Roman"/>
          <w:color w:val="000000"/>
          <w:sz w:val="24"/>
          <w:szCs w:val="24"/>
        </w:rPr>
        <w:t>160. Представление каких перечисленных документов и информации Ростехнадзор вправе требовать от заявителя декларации безопасности ГТС для ее утверждения?</w:t>
      </w:r>
      <w:r w:rsidR="000C3AB2">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161. Каким образом заявителем представляются в Ростехнадзор заявление о включении в перечень экспертных центров, проводящих государственную экспертизу деклараций безопасности ГТС, и прилагаемые к нему материалы?</w:t>
      </w:r>
    </w:p>
    <w:p w:rsidR="00E212CC" w:rsidRDefault="00E212CC" w:rsidP="00DA374F">
      <w:pPr>
        <w:jc w:val="both"/>
      </w:pPr>
    </w:p>
    <w:p w:rsidR="00E212CC" w:rsidRDefault="00E90B4D" w:rsidP="00DA374F">
      <w:pPr>
        <w:jc w:val="both"/>
      </w:pPr>
      <w:r>
        <w:rPr>
          <w:rFonts w:ascii="Times New Roman" w:hAnsi="Times New Roman"/>
          <w:color w:val="000000"/>
          <w:sz w:val="24"/>
          <w:szCs w:val="24"/>
        </w:rPr>
        <w:t>162. В каком случае заключение экспертной комиссии приобретает статус заключения государственной экспертизы декларации безопасности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163. В течение какого времени регистрируются заявления об утверждении декларации безопасности ГТС и прилагаемые к нему документы Ростехнадзором или его территориальными органами?</w:t>
      </w:r>
    </w:p>
    <w:p w:rsidR="00E212CC" w:rsidRDefault="00E212CC" w:rsidP="00DA374F">
      <w:pPr>
        <w:jc w:val="both"/>
      </w:pPr>
    </w:p>
    <w:p w:rsidR="00E212CC" w:rsidRDefault="00E90B4D" w:rsidP="00DA374F">
      <w:pPr>
        <w:jc w:val="both"/>
      </w:pPr>
      <w:r>
        <w:rPr>
          <w:rFonts w:ascii="Times New Roman" w:hAnsi="Times New Roman"/>
          <w:color w:val="000000"/>
          <w:sz w:val="24"/>
          <w:szCs w:val="24"/>
        </w:rPr>
        <w:lastRenderedPageBreak/>
        <w:t>164. Какой максимальный срок административной процедуры по рассмотрению заявления заявителя о включении в перечень экспертных центров, проводящих государственную экспертизу деклараций безопасности ГТС, и прилагаемых документов?</w:t>
      </w:r>
    </w:p>
    <w:p w:rsidR="00E212CC" w:rsidRDefault="00E212CC" w:rsidP="00DA374F">
      <w:pPr>
        <w:jc w:val="both"/>
      </w:pPr>
    </w:p>
    <w:p w:rsidR="00E212CC" w:rsidRDefault="00E90B4D" w:rsidP="00DA374F">
      <w:pPr>
        <w:jc w:val="both"/>
      </w:pPr>
      <w:r>
        <w:rPr>
          <w:rFonts w:ascii="Times New Roman" w:hAnsi="Times New Roman"/>
          <w:color w:val="000000"/>
          <w:sz w:val="24"/>
          <w:szCs w:val="24"/>
        </w:rPr>
        <w:t>165. По истечении какого срока с момента регистрации заявительных документов в Ростехнадзор или его территориальный орган должностное лицо, ответственное за их рассмотрение, готовит уведомление о прекращении рассмотрения заявительных документов об утверждении декларации безопасности ГТС, если запрашиваемые заявительные документы не поступили в полном объеме?</w:t>
      </w:r>
    </w:p>
    <w:p w:rsidR="00E212CC" w:rsidRDefault="00E212CC" w:rsidP="00DA374F">
      <w:pPr>
        <w:jc w:val="both"/>
      </w:pPr>
    </w:p>
    <w:p w:rsidR="00E212CC" w:rsidRDefault="00E90B4D" w:rsidP="00DA374F">
      <w:pPr>
        <w:jc w:val="both"/>
      </w:pPr>
      <w:r>
        <w:rPr>
          <w:rFonts w:ascii="Times New Roman" w:hAnsi="Times New Roman"/>
          <w:color w:val="000000"/>
          <w:sz w:val="24"/>
          <w:szCs w:val="24"/>
        </w:rPr>
        <w:t>166. Какой установлен срок утверждения декларации безопасности ГТС после поступления в приемную руководителя территориального органа Ростехнадзора проекта письма заявителю об утверждении декларации безопасности ГТС, а также комплекта документов, отправляемых заявителю вместе с письмом об утверждении декларации безопасности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167. Предоставление каких из перечисленных документов, прилагаемых к заявлению на согласование Правил эксплуатации ГТС, не является обязательным?</w:t>
      </w:r>
    </w:p>
    <w:p w:rsidR="00E212CC" w:rsidRDefault="00E212CC" w:rsidP="00DA374F">
      <w:pPr>
        <w:jc w:val="both"/>
      </w:pPr>
    </w:p>
    <w:p w:rsidR="00E212CC" w:rsidRDefault="00E90B4D" w:rsidP="00DA374F">
      <w:pPr>
        <w:jc w:val="both"/>
      </w:pPr>
      <w:r>
        <w:rPr>
          <w:rFonts w:ascii="Times New Roman" w:hAnsi="Times New Roman"/>
          <w:color w:val="000000"/>
          <w:sz w:val="24"/>
          <w:szCs w:val="24"/>
        </w:rPr>
        <w:t>168. Какие разделы не должны содержать Правила эксплуатации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169. Какие из перечисленных сведений не соответствуют содержанию типовой формы решения о консервации и (или) ликвидации ГТС (за исключением судоходных и портовых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 xml:space="preserve">170. К какому классу относится гидротехническое сооружение в соответствии с критериями, утвержденными Постановлением Правительства РФ </w:t>
      </w:r>
      <w:r w:rsidR="008D059F">
        <w:rPr>
          <w:rFonts w:ascii="Times New Roman" w:hAnsi="Times New Roman"/>
          <w:color w:val="000000"/>
          <w:sz w:val="24"/>
          <w:szCs w:val="24"/>
        </w:rPr>
        <w:t>«</w:t>
      </w:r>
      <w:r>
        <w:rPr>
          <w:rFonts w:ascii="Times New Roman" w:hAnsi="Times New Roman"/>
          <w:color w:val="000000"/>
          <w:sz w:val="24"/>
          <w:szCs w:val="24"/>
        </w:rPr>
        <w:t>Об утверждении критериев классификации гидротехнических сооружений</w:t>
      </w:r>
      <w:r w:rsidR="008D059F">
        <w:rPr>
          <w:rFonts w:ascii="Times New Roman" w:hAnsi="Times New Roman"/>
          <w:color w:val="000000"/>
          <w:sz w:val="24"/>
          <w:szCs w:val="24"/>
        </w:rPr>
        <w:t>»</w:t>
      </w:r>
      <w:r>
        <w:rPr>
          <w:rFonts w:ascii="Times New Roman" w:hAnsi="Times New Roman"/>
          <w:color w:val="000000"/>
          <w:sz w:val="24"/>
          <w:szCs w:val="24"/>
        </w:rPr>
        <w:t xml:space="preserve"> в случае, если оно может быть отнесено к разным классам?</w:t>
      </w:r>
    </w:p>
    <w:p w:rsidR="00E212CC" w:rsidRDefault="00E212CC" w:rsidP="00DA374F">
      <w:pPr>
        <w:jc w:val="both"/>
      </w:pPr>
    </w:p>
    <w:p w:rsidR="00E212CC" w:rsidRDefault="00E90B4D" w:rsidP="00DA374F">
      <w:pPr>
        <w:jc w:val="both"/>
      </w:pPr>
      <w:r>
        <w:rPr>
          <w:rFonts w:ascii="Times New Roman" w:hAnsi="Times New Roman"/>
          <w:color w:val="000000"/>
          <w:sz w:val="24"/>
          <w:szCs w:val="24"/>
        </w:rPr>
        <w:t>171. К какому классу относятся плотины бетонные, железобетонные высотой менее 25 м и типом грунта основания 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172. К какому классу относятся плотины из грунтовых материалов высотой менее 15 м и типом грунта основания Б?</w:t>
      </w:r>
    </w:p>
    <w:p w:rsidR="00E212CC" w:rsidRDefault="00E212CC" w:rsidP="00DA374F">
      <w:pPr>
        <w:jc w:val="both"/>
      </w:pPr>
    </w:p>
    <w:p w:rsidR="00E212CC" w:rsidRDefault="00E90B4D" w:rsidP="00DA374F">
      <w:pPr>
        <w:jc w:val="both"/>
      </w:pPr>
      <w:r>
        <w:rPr>
          <w:rFonts w:ascii="Times New Roman" w:hAnsi="Times New Roman"/>
          <w:color w:val="000000"/>
          <w:sz w:val="24"/>
          <w:szCs w:val="24"/>
        </w:rPr>
        <w:t>173. Кем осуществляется обеспечение капитального ремонта, консервации и (или)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w:t>
      </w:r>
    </w:p>
    <w:p w:rsidR="00E212CC" w:rsidRDefault="00E212CC" w:rsidP="00DA374F">
      <w:pPr>
        <w:jc w:val="both"/>
      </w:pPr>
    </w:p>
    <w:p w:rsidR="00E212CC" w:rsidRDefault="00E90B4D" w:rsidP="00DA374F">
      <w:pPr>
        <w:jc w:val="both"/>
      </w:pPr>
      <w:r>
        <w:rPr>
          <w:rFonts w:ascii="Times New Roman" w:hAnsi="Times New Roman"/>
          <w:color w:val="000000"/>
          <w:sz w:val="24"/>
          <w:szCs w:val="24"/>
        </w:rPr>
        <w:lastRenderedPageBreak/>
        <w:t>174. Какие из перечисленных данных не включаются в декларацию безопасности гидротехнического сооружения?</w:t>
      </w:r>
    </w:p>
    <w:p w:rsidR="00E212CC" w:rsidRDefault="00E212CC" w:rsidP="00DA374F">
      <w:pPr>
        <w:jc w:val="both"/>
      </w:pPr>
    </w:p>
    <w:p w:rsidR="00E212CC" w:rsidRDefault="00E90B4D" w:rsidP="00DA374F">
      <w:pPr>
        <w:jc w:val="both"/>
      </w:pPr>
      <w:r>
        <w:rPr>
          <w:rFonts w:ascii="Times New Roman" w:hAnsi="Times New Roman"/>
          <w:color w:val="000000"/>
          <w:sz w:val="24"/>
          <w:szCs w:val="24"/>
        </w:rPr>
        <w:t>175. Какой срок действия устанавливается органом надзора для декларации безопасности гидротехнического сооружения при ее утверждении?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176. В отношении каких гидротехнических сооружений декларация безопасности не должна представляться декларантом в орган государственного надзора не реже одного раза в 5 лет со дня ввода гидротехнического сооружения в эксплуатацию?</w:t>
      </w:r>
    </w:p>
    <w:p w:rsidR="00E212CC" w:rsidRDefault="00E212CC" w:rsidP="00DA374F">
      <w:pPr>
        <w:jc w:val="both"/>
      </w:pPr>
    </w:p>
    <w:p w:rsidR="00E212CC" w:rsidRDefault="00E90B4D" w:rsidP="00DA374F">
      <w:pPr>
        <w:jc w:val="both"/>
      </w:pPr>
      <w:r>
        <w:rPr>
          <w:rFonts w:ascii="Times New Roman" w:hAnsi="Times New Roman"/>
          <w:color w:val="000000"/>
          <w:sz w:val="24"/>
          <w:szCs w:val="24"/>
        </w:rPr>
        <w:t>177. Что входит в число квалификационных требований к специалистам, включаемым в состав экспертных комиссий по проведению государственной экспертизы деклараций безопасности гидротехнических сооружений (за исключением судоходных и портовых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178. Кто может привлекаться к участию в работе экспертных комиссий, проводящих государственную экспертизу деклараций безопасности ГТС? Выберите 2 варианта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179. Каким образом принимается решение о формировании экспертной комиссии и утверждается ее состав при проведении государственной экспертизы деклараций безопасности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180. Куда следует обращаться для получения информации по вопросам выдачи разрешений на эксплуатацию ГТС (за исключением судоходных и портовых гидротехнических сооружений)?</w:t>
      </w:r>
    </w:p>
    <w:p w:rsidR="00E212CC" w:rsidRDefault="00E212CC" w:rsidP="00DA374F">
      <w:pPr>
        <w:jc w:val="both"/>
      </w:pPr>
    </w:p>
    <w:p w:rsidR="00E212CC" w:rsidRDefault="00E90B4D" w:rsidP="00DA374F">
      <w:pPr>
        <w:jc w:val="both"/>
      </w:pPr>
      <w:r>
        <w:rPr>
          <w:rFonts w:ascii="Times New Roman" w:hAnsi="Times New Roman"/>
          <w:color w:val="000000"/>
          <w:sz w:val="24"/>
          <w:szCs w:val="24"/>
        </w:rPr>
        <w:t>181. Кого из перечисленных лиц не допускается включать в состав экспертной комиссии при проведении государственной экспертизы деклараций безопасности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182. В течение какого времени должны формироваться экспертные комиссии экспертными центрами, определяемыми федеральным органом исполнительной власти, для рассмотрения каждой декларации безопасности ГТС, подлежащей государственной экспертизе?</w:t>
      </w:r>
    </w:p>
    <w:p w:rsidR="00E212CC" w:rsidRDefault="00E212CC" w:rsidP="00DA374F">
      <w:pPr>
        <w:jc w:val="both"/>
      </w:pPr>
    </w:p>
    <w:p w:rsidR="00E212CC" w:rsidRDefault="00E90B4D" w:rsidP="00DA374F">
      <w:pPr>
        <w:jc w:val="both"/>
      </w:pPr>
      <w:r>
        <w:rPr>
          <w:rFonts w:ascii="Times New Roman" w:hAnsi="Times New Roman"/>
          <w:color w:val="000000"/>
          <w:sz w:val="24"/>
          <w:szCs w:val="24"/>
        </w:rPr>
        <w:t>183. Какое количество экземпляров разрешения на эксплуатацию гидротехнических сооружений (за исключением судоходных и портовых гидротехнических сооружений) оформляется Ростехнадзором?</w:t>
      </w:r>
    </w:p>
    <w:p w:rsidR="00E212CC" w:rsidRDefault="00E212CC" w:rsidP="00DA374F">
      <w:pPr>
        <w:jc w:val="both"/>
      </w:pPr>
    </w:p>
    <w:p w:rsidR="00E212CC" w:rsidRDefault="00E90B4D" w:rsidP="00DA374F">
      <w:pPr>
        <w:jc w:val="both"/>
      </w:pPr>
      <w:r>
        <w:rPr>
          <w:rFonts w:ascii="Times New Roman" w:hAnsi="Times New Roman"/>
          <w:color w:val="000000"/>
          <w:sz w:val="24"/>
          <w:szCs w:val="24"/>
        </w:rPr>
        <w:t>184. Что из перечисленного не содержится в выводах при подготовке заключения экспертной комиссии в рамках проведения экспертизы декларации безопасности ГТС?</w:t>
      </w:r>
    </w:p>
    <w:p w:rsidR="00E212CC" w:rsidRDefault="00E212CC" w:rsidP="00DA374F">
      <w:pPr>
        <w:jc w:val="both"/>
      </w:pPr>
    </w:p>
    <w:p w:rsidR="00E212CC" w:rsidRDefault="00E90B4D" w:rsidP="00DA374F">
      <w:pPr>
        <w:jc w:val="both"/>
      </w:pPr>
      <w:r>
        <w:rPr>
          <w:rFonts w:ascii="Times New Roman" w:hAnsi="Times New Roman"/>
          <w:color w:val="000000"/>
          <w:sz w:val="24"/>
          <w:szCs w:val="24"/>
        </w:rPr>
        <w:t>185. В какой срок должен быть составлен акт технического расследования причин аварии?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186. При каком условии представители организации, эксплуатирующей опасный производственный объект, принимают участие в техническом расследовании причин аварии?</w:t>
      </w:r>
    </w:p>
    <w:p w:rsidR="00E212CC" w:rsidRDefault="00E212CC" w:rsidP="00DA374F">
      <w:pPr>
        <w:jc w:val="both"/>
      </w:pPr>
    </w:p>
    <w:p w:rsidR="00E212CC" w:rsidRDefault="00E90B4D" w:rsidP="00DA374F">
      <w:pPr>
        <w:jc w:val="both"/>
      </w:pPr>
      <w:r>
        <w:rPr>
          <w:rFonts w:ascii="Times New Roman" w:hAnsi="Times New Roman"/>
          <w:color w:val="000000"/>
          <w:sz w:val="24"/>
          <w:szCs w:val="24"/>
        </w:rPr>
        <w:t>187. В течение какого времени после получения оперативного сообщения об аварии издается приказ Службы или ее территориального органа?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188. Кто возглавляет комиссию по техническому расследованию причин аварии на опасном производственном объекте?</w:t>
      </w:r>
    </w:p>
    <w:p w:rsidR="00E212CC" w:rsidRDefault="00E212CC" w:rsidP="00DA374F">
      <w:pPr>
        <w:jc w:val="both"/>
      </w:pPr>
    </w:p>
    <w:p w:rsidR="00E212CC" w:rsidRDefault="00E90B4D" w:rsidP="00DA374F">
      <w:pPr>
        <w:jc w:val="both"/>
      </w:pPr>
      <w:r>
        <w:rPr>
          <w:rFonts w:ascii="Times New Roman" w:hAnsi="Times New Roman"/>
          <w:color w:val="000000"/>
          <w:sz w:val="24"/>
          <w:szCs w:val="24"/>
        </w:rPr>
        <w:t>189. Кто возглавляет специальную комиссию по техническому расследованию причин аварии на опасном производственном объекте?</w:t>
      </w:r>
    </w:p>
    <w:p w:rsidR="00E212CC" w:rsidRDefault="00E212CC" w:rsidP="00DA374F">
      <w:pPr>
        <w:jc w:val="both"/>
      </w:pPr>
    </w:p>
    <w:p w:rsidR="00E212CC" w:rsidRDefault="00E90B4D" w:rsidP="00DA374F">
      <w:pPr>
        <w:jc w:val="both"/>
      </w:pPr>
      <w:r>
        <w:rPr>
          <w:rFonts w:ascii="Times New Roman" w:hAnsi="Times New Roman"/>
          <w:color w:val="000000"/>
          <w:sz w:val="24"/>
          <w:szCs w:val="24"/>
        </w:rPr>
        <w:t>190. Какая информация о произошедших инцидентах направляется в территориальный орган Ростехнадзора (иного федерального органа исполнительной власти в области промышленной безопасности), на территории деятельности которого располагается эксплуатируемый объект?</w:t>
      </w:r>
    </w:p>
    <w:p w:rsidR="00E212CC" w:rsidRDefault="00E212CC" w:rsidP="00DA374F">
      <w:pPr>
        <w:jc w:val="both"/>
      </w:pPr>
    </w:p>
    <w:p w:rsidR="00E212CC" w:rsidRDefault="00E90B4D" w:rsidP="00DA374F">
      <w:pPr>
        <w:jc w:val="both"/>
      </w:pPr>
      <w:r>
        <w:rPr>
          <w:rFonts w:ascii="Times New Roman" w:hAnsi="Times New Roman"/>
          <w:color w:val="000000"/>
          <w:sz w:val="24"/>
          <w:szCs w:val="24"/>
        </w:rPr>
        <w:t>191. С какой периодичностью должна направляться информация об инцидентах, происшедших на опасных производственных объектах, в территориальный орган Ростехнадзора?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192. Чем регламентируется порядок проведения работ по установлению причин инцидентов на опасном производственном объекте?</w:t>
      </w:r>
    </w:p>
    <w:p w:rsidR="00E212CC" w:rsidRDefault="00E212CC" w:rsidP="00DA374F">
      <w:pPr>
        <w:jc w:val="both"/>
      </w:pPr>
    </w:p>
    <w:p w:rsidR="00E212CC" w:rsidRPr="009A177B" w:rsidRDefault="00E90B4D" w:rsidP="00DA374F">
      <w:pPr>
        <w:jc w:val="both"/>
        <w:rPr>
          <w:lang w:val="ru-RU"/>
        </w:rPr>
      </w:pPr>
      <w:r>
        <w:rPr>
          <w:rFonts w:ascii="Times New Roman" w:hAnsi="Times New Roman"/>
          <w:color w:val="000000"/>
          <w:sz w:val="24"/>
          <w:szCs w:val="24"/>
        </w:rPr>
        <w:t>193. Какие зоны аварийного воздействия формируются при аварии ГТС?</w:t>
      </w:r>
      <w:r w:rsidR="009A177B">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Pr="009A177B" w:rsidRDefault="00E90B4D" w:rsidP="00DA374F">
      <w:pPr>
        <w:jc w:val="both"/>
        <w:rPr>
          <w:lang w:val="ru-RU"/>
        </w:rPr>
      </w:pPr>
      <w:r>
        <w:rPr>
          <w:rFonts w:ascii="Times New Roman" w:hAnsi="Times New Roman"/>
          <w:color w:val="000000"/>
          <w:sz w:val="24"/>
          <w:szCs w:val="24"/>
        </w:rPr>
        <w:t>194. Кого может привлекать к расследованию комиссия по техническому расследованию причин аварий и инцидентов?</w:t>
      </w:r>
      <w:r w:rsidR="009A177B">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195. В течение какого времени представляется информация о выполнении мероприятий, предложенных комиссией по техническому расследованию причин аварий и инцидентов, руководителем организации в территориальный орган уполномоченного органа?</w:t>
      </w:r>
    </w:p>
    <w:p w:rsidR="00E212CC" w:rsidRDefault="00E212CC" w:rsidP="00DA374F">
      <w:pPr>
        <w:jc w:val="both"/>
      </w:pPr>
    </w:p>
    <w:p w:rsidR="00E212CC" w:rsidRPr="00E7051D" w:rsidRDefault="00E90B4D" w:rsidP="00DA374F">
      <w:pPr>
        <w:jc w:val="both"/>
        <w:rPr>
          <w:lang w:val="ru-RU"/>
        </w:rPr>
      </w:pPr>
      <w:r>
        <w:rPr>
          <w:rFonts w:ascii="Times New Roman" w:hAnsi="Times New Roman"/>
          <w:color w:val="000000"/>
          <w:sz w:val="24"/>
          <w:szCs w:val="24"/>
        </w:rPr>
        <w:lastRenderedPageBreak/>
        <w:t>196. Какие результаты расчета параметров последствий аварии ГТС используются в качестве исходной информации для проведения расчетов вероятного вреда ниже гидроузла (дамбы)?</w:t>
      </w:r>
      <w:r w:rsidR="00E7051D">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Pr="00E7051D" w:rsidRDefault="00E90B4D" w:rsidP="00DA374F">
      <w:pPr>
        <w:jc w:val="both"/>
        <w:rPr>
          <w:lang w:val="ru-RU"/>
        </w:rPr>
      </w:pPr>
      <w:r>
        <w:rPr>
          <w:rFonts w:ascii="Times New Roman" w:hAnsi="Times New Roman"/>
          <w:color w:val="000000"/>
          <w:sz w:val="24"/>
          <w:szCs w:val="24"/>
        </w:rPr>
        <w:t>197. На базе прогнозов каких показателей следует рассчитывать основные составляющие ущерба от аварий ГТС?</w:t>
      </w:r>
      <w:r w:rsidR="00E7051D">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E212CC" w:rsidRDefault="00E90B4D" w:rsidP="00DA374F">
      <w:pPr>
        <w:jc w:val="both"/>
      </w:pPr>
      <w:r>
        <w:rPr>
          <w:rFonts w:ascii="Times New Roman" w:hAnsi="Times New Roman"/>
          <w:color w:val="000000"/>
          <w:sz w:val="24"/>
          <w:szCs w:val="24"/>
        </w:rPr>
        <w:t>198. В скольких экземплярах оформляется расчет вероятного вреда, который может быть причинен жизни, здоровью физических лиц, имуществу физических и юридических лиц в результате аварий ГТС?</w:t>
      </w:r>
    </w:p>
    <w:p w:rsidR="00E212CC" w:rsidRDefault="00E212CC" w:rsidP="00DA374F">
      <w:pPr>
        <w:jc w:val="both"/>
      </w:pPr>
    </w:p>
    <w:p w:rsidR="00E212CC" w:rsidRPr="00E7051D" w:rsidRDefault="00E90B4D" w:rsidP="00DA374F">
      <w:pPr>
        <w:jc w:val="both"/>
        <w:rPr>
          <w:lang w:val="ru-RU"/>
        </w:rPr>
      </w:pPr>
      <w:r>
        <w:rPr>
          <w:rFonts w:ascii="Times New Roman" w:hAnsi="Times New Roman"/>
          <w:color w:val="000000"/>
          <w:sz w:val="24"/>
          <w:szCs w:val="24"/>
        </w:rPr>
        <w:t>199. Какие из перечисленных критериев отнесения события к чрезвычайной ситуации в случае аварии на гидротехническом сооружении указаны верно?</w:t>
      </w:r>
      <w:r w:rsidR="00E7051D">
        <w:rPr>
          <w:rFonts w:ascii="Times New Roman" w:hAnsi="Times New Roman"/>
          <w:color w:val="000000"/>
          <w:sz w:val="24"/>
          <w:szCs w:val="24"/>
          <w:lang w:val="ru-RU"/>
        </w:rPr>
        <w:t xml:space="preserve"> Выберите правильный вариант ответа.</w:t>
      </w:r>
    </w:p>
    <w:p w:rsidR="00E212CC" w:rsidRDefault="00E212CC" w:rsidP="00DA374F">
      <w:pPr>
        <w:jc w:val="both"/>
      </w:pPr>
    </w:p>
    <w:p w:rsidR="00833B95" w:rsidRPr="00E7051D" w:rsidRDefault="00E90B4D" w:rsidP="00DA374F">
      <w:pPr>
        <w:jc w:val="both"/>
        <w:rPr>
          <w:rFonts w:ascii="Times New Roman" w:hAnsi="Times New Roman"/>
          <w:color w:val="000000"/>
          <w:sz w:val="24"/>
          <w:szCs w:val="24"/>
          <w:lang w:val="ru-RU"/>
        </w:rPr>
      </w:pPr>
      <w:r>
        <w:rPr>
          <w:rFonts w:ascii="Times New Roman" w:hAnsi="Times New Roman"/>
          <w:color w:val="000000"/>
          <w:sz w:val="24"/>
          <w:szCs w:val="24"/>
        </w:rPr>
        <w:t>200. Какие из перечисленных критериев отнесения события к чрезвычайной ситуации в случае аварии с выбросом, сбросом опасных химических веществ указаны верно?</w:t>
      </w:r>
      <w:r w:rsidR="00E7051D">
        <w:rPr>
          <w:rFonts w:ascii="Times New Roman" w:hAnsi="Times New Roman"/>
          <w:color w:val="000000"/>
          <w:sz w:val="24"/>
          <w:szCs w:val="24"/>
          <w:lang w:val="ru-RU"/>
        </w:rPr>
        <w:t xml:space="preserve"> Выберите правильный вариант ответа.</w:t>
      </w:r>
    </w:p>
    <w:p w:rsidR="00833B95" w:rsidRPr="00727323" w:rsidRDefault="00833B95" w:rsidP="00DA374F">
      <w:pPr>
        <w:jc w:val="both"/>
        <w:rPr>
          <w:rFonts w:ascii="Times New Roman" w:hAnsi="Times New Roman"/>
          <w:color w:val="000000"/>
          <w:sz w:val="24"/>
          <w:szCs w:val="24"/>
        </w:rPr>
      </w:pPr>
    </w:p>
    <w:sectPr w:rsidR="00833B95" w:rsidRPr="00727323" w:rsidSect="008D059F">
      <w:headerReference w:type="default" r:id="rId7"/>
      <w:headerReference w:type="firs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1BD" w:rsidRDefault="007A31BD" w:rsidP="00B66DA1">
      <w:pPr>
        <w:spacing w:after="0" w:line="240" w:lineRule="auto"/>
      </w:pPr>
      <w:r>
        <w:separator/>
      </w:r>
    </w:p>
  </w:endnote>
  <w:endnote w:type="continuationSeparator" w:id="0">
    <w:p w:rsidR="007A31BD" w:rsidRDefault="007A31BD" w:rsidP="00B6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1BD" w:rsidRDefault="007A31BD" w:rsidP="00B66DA1">
      <w:pPr>
        <w:spacing w:after="0" w:line="240" w:lineRule="auto"/>
      </w:pPr>
      <w:r>
        <w:separator/>
      </w:r>
    </w:p>
  </w:footnote>
  <w:footnote w:type="continuationSeparator" w:id="0">
    <w:p w:rsidR="007A31BD" w:rsidRDefault="007A31BD" w:rsidP="00B6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992149"/>
      <w:docPartObj>
        <w:docPartGallery w:val="Page Numbers (Top of Page)"/>
        <w:docPartUnique/>
      </w:docPartObj>
    </w:sdtPr>
    <w:sdtEndPr>
      <w:rPr>
        <w:rFonts w:ascii="Times New Roman" w:hAnsi="Times New Roman" w:cs="Times New Roman"/>
      </w:rPr>
    </w:sdtEndPr>
    <w:sdtContent>
      <w:p w:rsidR="008D059F" w:rsidRDefault="007A31BD" w:rsidP="00B66DA1">
        <w:pPr>
          <w:pStyle w:val="a5"/>
          <w:jc w:val="center"/>
          <w:rPr>
            <w:rFonts w:ascii="Times New Roman" w:hAnsi="Times New Roman" w:cs="Times New Roman"/>
          </w:rPr>
        </w:pPr>
        <w:r w:rsidRPr="00B66DA1">
          <w:rPr>
            <w:rFonts w:ascii="Times New Roman" w:hAnsi="Times New Roman" w:cs="Times New Roman"/>
          </w:rPr>
          <w:fldChar w:fldCharType="begin"/>
        </w:r>
        <w:r w:rsidRPr="00B66DA1">
          <w:rPr>
            <w:rFonts w:ascii="Times New Roman" w:hAnsi="Times New Roman" w:cs="Times New Roman"/>
          </w:rPr>
          <w:instrText>PAGE   \* MERGEFORMAT</w:instrText>
        </w:r>
        <w:r w:rsidRPr="00B66DA1">
          <w:rPr>
            <w:rFonts w:ascii="Times New Roman" w:hAnsi="Times New Roman" w:cs="Times New Roman"/>
          </w:rPr>
          <w:fldChar w:fldCharType="separate"/>
        </w:r>
        <w:r w:rsidR="00727323" w:rsidRPr="00727323">
          <w:rPr>
            <w:rFonts w:ascii="Times New Roman" w:hAnsi="Times New Roman" w:cs="Times New Roman"/>
            <w:noProof/>
            <w:lang w:val="ru-RU"/>
          </w:rPr>
          <w:t>20</w:t>
        </w:r>
        <w:r w:rsidRPr="00B66DA1">
          <w:rPr>
            <w:rFonts w:ascii="Times New Roman" w:hAnsi="Times New Roman" w:cs="Times New Roman"/>
          </w:rPr>
          <w:fldChar w:fldCharType="end"/>
        </w:r>
      </w:p>
      <w:p w:rsidR="007A31BD" w:rsidRPr="008D059F" w:rsidRDefault="00727323" w:rsidP="008D059F">
        <w:pPr>
          <w:pStyle w:val="a5"/>
          <w:rPr>
            <w:rFonts w:cstheme="minorHAnsi"/>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59F" w:rsidRPr="008D059F" w:rsidRDefault="008D059F">
    <w:pPr>
      <w:pStyle w:val="a5"/>
      <w:jc w:val="center"/>
      <w:rPr>
        <w:rFonts w:ascii="Times New Roman" w:hAnsi="Times New Roman" w:cs="Times New Roman"/>
      </w:rPr>
    </w:pPr>
  </w:p>
  <w:p w:rsidR="008D059F" w:rsidRDefault="008D059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B"/>
    <w:rsid w:val="00045EAF"/>
    <w:rsid w:val="000C3AB2"/>
    <w:rsid w:val="00122360"/>
    <w:rsid w:val="001B2C5C"/>
    <w:rsid w:val="0030764E"/>
    <w:rsid w:val="00397E45"/>
    <w:rsid w:val="0048321B"/>
    <w:rsid w:val="00536E63"/>
    <w:rsid w:val="00552794"/>
    <w:rsid w:val="005C7A42"/>
    <w:rsid w:val="00727323"/>
    <w:rsid w:val="007A31BD"/>
    <w:rsid w:val="0082438A"/>
    <w:rsid w:val="00833B95"/>
    <w:rsid w:val="008D059F"/>
    <w:rsid w:val="009A177B"/>
    <w:rsid w:val="00AA481A"/>
    <w:rsid w:val="00B34BE1"/>
    <w:rsid w:val="00B66DA1"/>
    <w:rsid w:val="00BC06E1"/>
    <w:rsid w:val="00C244B2"/>
    <w:rsid w:val="00C57C32"/>
    <w:rsid w:val="00CE0504"/>
    <w:rsid w:val="00D61F9C"/>
    <w:rsid w:val="00D749A7"/>
    <w:rsid w:val="00DA374F"/>
    <w:rsid w:val="00E212CC"/>
    <w:rsid w:val="00E7051D"/>
    <w:rsid w:val="00E90B4D"/>
    <w:rsid w:val="00F94395"/>
    <w:rsid w:val="00FB2D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A8CD7EC-1908-42B3-9D0A-362D3CB9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uiPriority w:val="9"/>
    <w:unhideWhenUsed/>
    <w:qFormat/>
    <w:rsid w:val="00E06C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uiPriority w:val="9"/>
    <w:unhideWhenUsed/>
    <w:qFormat/>
    <w:rsid w:val="00FA63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uiPriority w:val="9"/>
    <w:unhideWhenUsed/>
    <w:qFormat/>
    <w:rsid w:val="00FA634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CD7"/>
    <w:pPr>
      <w:ind w:left="720"/>
      <w:contextualSpacing/>
    </w:pPr>
  </w:style>
  <w:style w:type="paragraph" w:styleId="a5">
    <w:name w:val="header"/>
    <w:basedOn w:val="a"/>
    <w:link w:val="a6"/>
    <w:uiPriority w:val="99"/>
    <w:unhideWhenUsed/>
    <w:rsid w:val="00B66DA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6DA1"/>
  </w:style>
  <w:style w:type="paragraph" w:styleId="a7">
    <w:name w:val="footer"/>
    <w:basedOn w:val="a"/>
    <w:link w:val="a8"/>
    <w:uiPriority w:val="99"/>
    <w:unhideWhenUsed/>
    <w:rsid w:val="00B66DA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6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MS ????"/>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MS ??"/>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ED06-39EB-46D0-929D-C88E22E4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5439</Words>
  <Characters>31005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Арефьева Наталья Михайловна</cp:lastModifiedBy>
  <cp:revision>2</cp:revision>
  <dcterms:created xsi:type="dcterms:W3CDTF">2022-01-26T15:17:00Z</dcterms:created>
  <dcterms:modified xsi:type="dcterms:W3CDTF">2022-01-26T15:17:00Z</dcterms:modified>
</cp:coreProperties>
</file>