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70" w:rsidRDefault="00A14470" w:rsidP="00A14470">
      <w:pPr>
        <w:jc w:val="center"/>
      </w:pPr>
      <w:bookmarkStart w:id="0" w:name="_GoBack"/>
      <w:r>
        <w:rPr>
          <w:rFonts w:ascii="Times New Roman" w:hAnsi="Times New Roman"/>
          <w:b/>
          <w:color w:val="000000"/>
          <w:sz w:val="28"/>
          <w:szCs w:val="28"/>
        </w:rPr>
        <w:t>В.4. Экспертиза деклараций безопасности гидротехнических сооружений</w:t>
      </w:r>
      <w:bookmarkEnd w:id="0"/>
    </w:p>
    <w:p w:rsidR="00A14470" w:rsidRDefault="00A14470" w:rsidP="00A14470">
      <w:pPr>
        <w:jc w:val="both"/>
      </w:pPr>
    </w:p>
    <w:p w:rsidR="00A14470" w:rsidRDefault="00A14470" w:rsidP="00A14470">
      <w:pPr>
        <w:jc w:val="both"/>
      </w:pPr>
      <w:r>
        <w:rPr>
          <w:rFonts w:ascii="Times New Roman" w:hAnsi="Times New Roman"/>
          <w:color w:val="000000"/>
          <w:sz w:val="24"/>
          <w:szCs w:val="24"/>
        </w:rPr>
        <w:t>1. Какие из перечисленных сооружений не относятся к гидротехническим?</w:t>
      </w:r>
    </w:p>
    <w:p w:rsidR="00A14470" w:rsidRDefault="00A14470" w:rsidP="00A14470">
      <w:pPr>
        <w:jc w:val="both"/>
      </w:pPr>
    </w:p>
    <w:p w:rsidR="00A14470" w:rsidRDefault="00A14470" w:rsidP="00A14470">
      <w:pPr>
        <w:jc w:val="both"/>
      </w:pPr>
      <w:r>
        <w:rPr>
          <w:rFonts w:ascii="Times New Roman" w:hAnsi="Times New Roman"/>
          <w:color w:val="000000"/>
          <w:sz w:val="24"/>
          <w:szCs w:val="24"/>
        </w:rPr>
        <w:t>2. Какое из перечисленных определений соответствует понятию декларации безопасности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3. Что понимается под критериями безопасности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4. Что из перечисленного относится к полномочиям органов исполнительной власти субъектов Российской Федерации в области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5. Какой срок установлен для предоставления государственной услуги по согласованию Правил эксплуатации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6. Какие формы обязательного подтверждения соответствия установлены Федеральным законом от 27 декабря 2002 г. № 184-ФЗ «О техническом регулировании»?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7. К каким объектам относятся гидротехнические сооружения первого и второго классов в соответствии с Градостроительным кодексом Российской Федерации?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8. На основании чего водные объекты могут предоставляться в пользование для строительства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9. Что обязан сделать водопользователь при прекращении права пользования водным объектом?</w:t>
      </w:r>
    </w:p>
    <w:p w:rsidR="00A14470" w:rsidRDefault="00A14470" w:rsidP="00A14470">
      <w:pPr>
        <w:jc w:val="both"/>
      </w:pPr>
    </w:p>
    <w:p w:rsidR="00A14470" w:rsidRDefault="00A14470" w:rsidP="00A14470">
      <w:pPr>
        <w:jc w:val="both"/>
      </w:pPr>
      <w:r>
        <w:rPr>
          <w:rFonts w:ascii="Times New Roman" w:hAnsi="Times New Roman"/>
          <w:color w:val="000000"/>
          <w:sz w:val="24"/>
          <w:szCs w:val="24"/>
        </w:rPr>
        <w:t>10. Что представляет собой государственный мониторинг водных объектов?</w:t>
      </w:r>
    </w:p>
    <w:p w:rsidR="00A14470" w:rsidRDefault="00A14470" w:rsidP="00A14470">
      <w:pPr>
        <w:jc w:val="both"/>
      </w:pPr>
    </w:p>
    <w:p w:rsidR="00A14470" w:rsidRDefault="00A14470" w:rsidP="00A14470">
      <w:pPr>
        <w:jc w:val="both"/>
      </w:pPr>
      <w:r>
        <w:rPr>
          <w:rFonts w:ascii="Times New Roman" w:hAnsi="Times New Roman"/>
          <w:color w:val="000000"/>
          <w:sz w:val="24"/>
          <w:szCs w:val="24"/>
        </w:rPr>
        <w:t>11. Частью какого мониторинга является государственный мониторинг водных объектов?</w:t>
      </w:r>
    </w:p>
    <w:p w:rsidR="00A14470" w:rsidRDefault="00A14470" w:rsidP="00A14470">
      <w:pPr>
        <w:jc w:val="both"/>
      </w:pPr>
    </w:p>
    <w:p w:rsidR="00A14470" w:rsidRDefault="00A14470" w:rsidP="00A14470">
      <w:pPr>
        <w:jc w:val="both"/>
      </w:pPr>
      <w:r>
        <w:rPr>
          <w:rFonts w:ascii="Times New Roman" w:hAnsi="Times New Roman"/>
          <w:color w:val="000000"/>
          <w:sz w:val="24"/>
          <w:szCs w:val="24"/>
        </w:rPr>
        <w:t>12. Сколько лет составляет предельный срок предоставления водных объектов в пользование на основании договора водопользования при эксплуатации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lastRenderedPageBreak/>
        <w:t>13. Кем осуществляются функции по контролю и надзору в сфере безопасного ведения работ, связанных с эксплуатацией гидротехнических сооружений (за исключением судоходных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14. Какие гидротехнические сооружения относятся к опасным объектам, владельцы которых обязаны осуществлять обязательное страхование гражданской ответственности за причинение вреда в результате аварии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15. За чей счет осуществляется финансовое обеспечение гражданской ответственности в случае возмещения вреда, причиненного в результате аварии гидротехнического сооружения (за исключением обстоятельств вследствие непреодолимой силы)?</w:t>
      </w:r>
    </w:p>
    <w:p w:rsidR="00A14470" w:rsidRDefault="00A14470" w:rsidP="00A14470">
      <w:pPr>
        <w:jc w:val="both"/>
      </w:pPr>
    </w:p>
    <w:p w:rsidR="00A14470" w:rsidRDefault="00A14470" w:rsidP="00A14470">
      <w:pPr>
        <w:jc w:val="both"/>
      </w:pPr>
      <w:r>
        <w:rPr>
          <w:rFonts w:ascii="Times New Roman" w:hAnsi="Times New Roman"/>
          <w:color w:val="000000"/>
          <w:sz w:val="24"/>
          <w:szCs w:val="24"/>
        </w:rPr>
        <w:t>16. Каким должен быть срок предоставления государственной услуги по определению экспертных центров по проведению государственной экспертизы деклараций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17. Какие меры административного наказания предусмотрены для должностных лиц за нарушение норм и правил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18. Какие меры административного наказания предусмотрены для юридических лиц за нарушение норм и правил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19. В каком документе содержатся сведения о соответствии гидротехнического сооружения критериям безопасности?</w:t>
      </w:r>
    </w:p>
    <w:p w:rsidR="00A14470" w:rsidRDefault="00A14470" w:rsidP="00A14470">
      <w:pPr>
        <w:jc w:val="both"/>
      </w:pPr>
    </w:p>
    <w:p w:rsidR="00A14470" w:rsidRDefault="00A14470" w:rsidP="00A14470">
      <w:pPr>
        <w:jc w:val="both"/>
      </w:pPr>
      <w:r>
        <w:rPr>
          <w:rFonts w:ascii="Times New Roman" w:hAnsi="Times New Roman"/>
          <w:color w:val="000000"/>
          <w:sz w:val="24"/>
          <w:szCs w:val="24"/>
        </w:rPr>
        <w:t>20. Какое из перечисленных требований не относится к общим требованиям по обеспечению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21. В соответствии с чем проводится государственная экспертиза проектной документации гидротехнических сооружений, в состав которой входит декларация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22. Какой федеральный орган исполнительной власти уполномочен предоставлять услугу по выдаче разрешения на эксплуатацию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23. Какой срок установлен для предоставления государственной услуги по выдаче разрешений на эксплуатацию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lastRenderedPageBreak/>
        <w:t>24. Представление каких документов для выдачи разрешения на эксплуатацию гидротехнического сооружения не вправе требовать Ростехнадзор и его территориальные органы от заявителя?</w:t>
      </w:r>
    </w:p>
    <w:p w:rsidR="00A14470" w:rsidRDefault="00A14470" w:rsidP="00A14470">
      <w:pPr>
        <w:jc w:val="both"/>
      </w:pPr>
    </w:p>
    <w:p w:rsidR="00A14470" w:rsidRDefault="00A14470" w:rsidP="00A14470">
      <w:pPr>
        <w:jc w:val="both"/>
      </w:pPr>
      <w:r>
        <w:rPr>
          <w:rFonts w:ascii="Times New Roman" w:hAnsi="Times New Roman"/>
          <w:color w:val="000000"/>
          <w:sz w:val="24"/>
          <w:szCs w:val="24"/>
        </w:rPr>
        <w:t>25. В каком из перечисленных случаев заявителю может быть отказано в выдаче разрешения?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26. Кто определяет границы зон чрезвычайной ситуации?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27. С кем согласовываются нормативные правовые акты определения границ зон экстренного оповещения населения?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28. Что не входит в обязанности организаций в области защиты населения и территорий от чрезвычайных ситуаций?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29. Какое из перечисленных положений не соответствует общим принципам исчисления размера вреда, причиненного водным объектам?</w:t>
      </w:r>
    </w:p>
    <w:p w:rsidR="00A14470" w:rsidRDefault="00A14470" w:rsidP="00A14470">
      <w:pPr>
        <w:jc w:val="both"/>
      </w:pPr>
    </w:p>
    <w:p w:rsidR="00A14470" w:rsidRDefault="00A14470" w:rsidP="00A14470">
      <w:pPr>
        <w:jc w:val="both"/>
      </w:pPr>
      <w:r>
        <w:rPr>
          <w:rFonts w:ascii="Times New Roman" w:hAnsi="Times New Roman"/>
          <w:color w:val="000000"/>
          <w:sz w:val="24"/>
          <w:szCs w:val="24"/>
        </w:rPr>
        <w:t>30. Какие общие требования безопасности необходимо учитывать при обеспечении безопасности гидротехнических сооружений объектов промышленности?</w:t>
      </w:r>
    </w:p>
    <w:p w:rsidR="00A14470" w:rsidRDefault="00A14470" w:rsidP="00A14470">
      <w:pPr>
        <w:jc w:val="both"/>
      </w:pPr>
    </w:p>
    <w:p w:rsidR="00A14470" w:rsidRDefault="00A14470" w:rsidP="00A14470">
      <w:pPr>
        <w:jc w:val="both"/>
      </w:pPr>
      <w:r>
        <w:rPr>
          <w:rFonts w:ascii="Times New Roman" w:hAnsi="Times New Roman"/>
          <w:color w:val="000000"/>
          <w:sz w:val="24"/>
          <w:szCs w:val="24"/>
        </w:rPr>
        <w:t>31. В каком из перечисленных случаев нарушены требования по безопасной эксплуатации гидротехнических сооружений и водного хозяйства электростанций?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32. С какой периодичностью должны анализироваться данные натурных наблюдений за показателями состояния гидротехнических сооружений, природными и техногенными воздействиями?</w:t>
      </w:r>
    </w:p>
    <w:p w:rsidR="00A14470" w:rsidRDefault="00A14470" w:rsidP="00A14470">
      <w:pPr>
        <w:jc w:val="both"/>
      </w:pPr>
    </w:p>
    <w:p w:rsidR="00A14470" w:rsidRDefault="00A14470" w:rsidP="00A14470">
      <w:pPr>
        <w:jc w:val="both"/>
      </w:pPr>
      <w:r>
        <w:rPr>
          <w:rFonts w:ascii="Times New Roman" w:hAnsi="Times New Roman"/>
          <w:color w:val="000000"/>
          <w:sz w:val="24"/>
          <w:szCs w:val="24"/>
        </w:rPr>
        <w:t>33. По истечении какого срока эксплуатации все напорные гидротехнические сооружения независимо от их состояния должны периодически подвергаться многофакторному исследованию с оценкой их прочности, устойчивости и эксплуатационной надежности?</w:t>
      </w:r>
    </w:p>
    <w:p w:rsidR="00A14470" w:rsidRDefault="00A14470" w:rsidP="00A14470">
      <w:pPr>
        <w:jc w:val="both"/>
      </w:pPr>
    </w:p>
    <w:p w:rsidR="00A14470" w:rsidRDefault="00A14470" w:rsidP="00A14470">
      <w:pPr>
        <w:jc w:val="both"/>
      </w:pPr>
      <w:r>
        <w:rPr>
          <w:rFonts w:ascii="Times New Roman" w:hAnsi="Times New Roman"/>
          <w:color w:val="000000"/>
          <w:sz w:val="24"/>
          <w:szCs w:val="24"/>
        </w:rPr>
        <w:t>34. Какие участки бетонных гидротехнических сооружений не подвергаются первоочередной проверке прочности бетона?</w:t>
      </w:r>
    </w:p>
    <w:p w:rsidR="00A14470" w:rsidRDefault="00A14470" w:rsidP="00A14470">
      <w:pPr>
        <w:jc w:val="both"/>
      </w:pPr>
    </w:p>
    <w:p w:rsidR="00A14470" w:rsidRDefault="00A14470" w:rsidP="00A14470">
      <w:pPr>
        <w:jc w:val="both"/>
      </w:pPr>
      <w:r>
        <w:rPr>
          <w:rFonts w:ascii="Times New Roman" w:hAnsi="Times New Roman"/>
          <w:color w:val="000000"/>
          <w:sz w:val="24"/>
          <w:szCs w:val="24"/>
        </w:rPr>
        <w:t>35. В каком случае допускается превышение нормального подпорного уровня верхних бьефов гидроузлов?</w:t>
      </w:r>
    </w:p>
    <w:p w:rsidR="00A14470" w:rsidRDefault="00A14470" w:rsidP="00A14470">
      <w:pPr>
        <w:jc w:val="both"/>
      </w:pPr>
    </w:p>
    <w:p w:rsidR="00A14470" w:rsidRDefault="00A14470" w:rsidP="00A14470">
      <w:pPr>
        <w:jc w:val="both"/>
      </w:pPr>
      <w:r>
        <w:rPr>
          <w:rFonts w:ascii="Times New Roman" w:hAnsi="Times New Roman"/>
          <w:color w:val="000000"/>
          <w:sz w:val="24"/>
          <w:szCs w:val="24"/>
        </w:rPr>
        <w:lastRenderedPageBreak/>
        <w:t>36. Что не включается в местную инструкцию по эксплуатации гидроузла?</w:t>
      </w:r>
    </w:p>
    <w:p w:rsidR="00A14470" w:rsidRDefault="00A14470" w:rsidP="00A14470">
      <w:pPr>
        <w:jc w:val="both"/>
      </w:pPr>
    </w:p>
    <w:p w:rsidR="00A14470" w:rsidRDefault="00A14470" w:rsidP="00A14470">
      <w:pPr>
        <w:jc w:val="both"/>
      </w:pPr>
      <w:r>
        <w:rPr>
          <w:rFonts w:ascii="Times New Roman" w:hAnsi="Times New Roman"/>
          <w:color w:val="000000"/>
          <w:sz w:val="24"/>
          <w:szCs w:val="24"/>
        </w:rPr>
        <w:t>37. С какой периодичностью должны анализироваться данные натурных наблюдений за состоянием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38. Что не соответствует требованиям к эксплуатации контрольно-измерительной аппаратуры, устанавливаемой на гидротехнических сооружениях?</w:t>
      </w:r>
    </w:p>
    <w:p w:rsidR="00A14470" w:rsidRDefault="00A14470" w:rsidP="00A14470">
      <w:pPr>
        <w:jc w:val="both"/>
      </w:pPr>
    </w:p>
    <w:p w:rsidR="00A14470" w:rsidRDefault="00A14470" w:rsidP="00A14470">
      <w:pPr>
        <w:jc w:val="both"/>
      </w:pPr>
      <w:r>
        <w:rPr>
          <w:rFonts w:ascii="Times New Roman" w:hAnsi="Times New Roman"/>
          <w:color w:val="000000"/>
          <w:sz w:val="24"/>
          <w:szCs w:val="24"/>
        </w:rPr>
        <w:t>39. Какие функции не возлагаются на специальную комиссию, ежегодно назначаемую на электростанциях до наступления весеннего половодья?</w:t>
      </w:r>
    </w:p>
    <w:p w:rsidR="00A14470" w:rsidRDefault="00A14470" w:rsidP="00A14470">
      <w:pPr>
        <w:jc w:val="both"/>
      </w:pPr>
    </w:p>
    <w:p w:rsidR="00A14470" w:rsidRDefault="00A14470" w:rsidP="00A14470">
      <w:pPr>
        <w:jc w:val="both"/>
      </w:pPr>
      <w:r>
        <w:rPr>
          <w:rFonts w:ascii="Times New Roman" w:hAnsi="Times New Roman"/>
          <w:color w:val="000000"/>
          <w:sz w:val="24"/>
          <w:szCs w:val="24"/>
        </w:rPr>
        <w:t>40. Как часто должен производиться осмотр подводных частей сооружений и туннелей?</w:t>
      </w:r>
    </w:p>
    <w:p w:rsidR="00A14470" w:rsidRDefault="00A14470" w:rsidP="00A14470">
      <w:pPr>
        <w:jc w:val="both"/>
      </w:pPr>
    </w:p>
    <w:p w:rsidR="00A14470" w:rsidRDefault="00A14470" w:rsidP="00A14470">
      <w:pPr>
        <w:jc w:val="both"/>
      </w:pPr>
      <w:r>
        <w:rPr>
          <w:rFonts w:ascii="Times New Roman" w:hAnsi="Times New Roman"/>
          <w:color w:val="000000"/>
          <w:sz w:val="24"/>
          <w:szCs w:val="24"/>
        </w:rPr>
        <w:t>41. В какие сроки должно проводиться инструментальное обследование состояния основных затворов гидротехнических сооружений, находящихся в эксплуатации 25 лет и более?</w:t>
      </w:r>
    </w:p>
    <w:p w:rsidR="00A14470" w:rsidRDefault="00A14470" w:rsidP="00A14470">
      <w:pPr>
        <w:jc w:val="both"/>
      </w:pPr>
    </w:p>
    <w:p w:rsidR="00A14470" w:rsidRDefault="00A14470" w:rsidP="00A14470">
      <w:pPr>
        <w:jc w:val="both"/>
      </w:pPr>
      <w:r>
        <w:rPr>
          <w:rFonts w:ascii="Times New Roman" w:hAnsi="Times New Roman"/>
          <w:color w:val="000000"/>
          <w:sz w:val="24"/>
          <w:szCs w:val="24"/>
        </w:rPr>
        <w:t>42. С какой периодичностью производится пересмотр основных правил использования водных ресурсов водохранилища и правил эксплуатации водохранилища электростанций?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43. С какой периодичностью перед ледоставом и в период ледостава должно быть организовано систематическое измерение температуры воды на участках водозаборов для обнаружения признаков ее переохлаждения?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44. Какие меры для уменьшения заиления водохранилищ, бьефов, бассейнов, каналов не применяются?</w:t>
      </w:r>
    </w:p>
    <w:p w:rsidR="00A14470" w:rsidRDefault="00A14470" w:rsidP="00A14470">
      <w:pPr>
        <w:jc w:val="both"/>
      </w:pPr>
    </w:p>
    <w:p w:rsidR="00A14470" w:rsidRDefault="00A14470" w:rsidP="00A14470">
      <w:pPr>
        <w:jc w:val="both"/>
      </w:pPr>
      <w:r>
        <w:rPr>
          <w:rFonts w:ascii="Times New Roman" w:hAnsi="Times New Roman"/>
          <w:color w:val="000000"/>
          <w:sz w:val="24"/>
          <w:szCs w:val="24"/>
        </w:rPr>
        <w:t>45. В какие сроки должны промываться водораспределительные системы градирен и брызгальных бассейнов?</w:t>
      </w:r>
    </w:p>
    <w:p w:rsidR="00A14470" w:rsidRDefault="00A14470" w:rsidP="00A14470">
      <w:pPr>
        <w:jc w:val="both"/>
      </w:pPr>
    </w:p>
    <w:p w:rsidR="00A14470" w:rsidRDefault="00A14470" w:rsidP="00A14470">
      <w:pPr>
        <w:jc w:val="both"/>
      </w:pPr>
      <w:r>
        <w:rPr>
          <w:rFonts w:ascii="Times New Roman" w:hAnsi="Times New Roman"/>
          <w:color w:val="000000"/>
          <w:sz w:val="24"/>
          <w:szCs w:val="24"/>
        </w:rPr>
        <w:t>46. С какой периодичностью должны осматриваться решетки и сетки градирен и брызгальных устройств?</w:t>
      </w:r>
    </w:p>
    <w:p w:rsidR="00A14470" w:rsidRDefault="00A14470" w:rsidP="00A14470">
      <w:pPr>
        <w:jc w:val="both"/>
      </w:pPr>
    </w:p>
    <w:p w:rsidR="00A14470" w:rsidRDefault="00A14470" w:rsidP="00A14470">
      <w:pPr>
        <w:jc w:val="both"/>
      </w:pPr>
      <w:r>
        <w:rPr>
          <w:rFonts w:ascii="Times New Roman" w:hAnsi="Times New Roman"/>
          <w:color w:val="000000"/>
          <w:sz w:val="24"/>
          <w:szCs w:val="24"/>
        </w:rPr>
        <w:t>47. Какой величины не должен превышать перепад воды на решетках и сетках градирен и брызгальных устройств?</w:t>
      </w:r>
    </w:p>
    <w:p w:rsidR="00A14470" w:rsidRDefault="00A14470" w:rsidP="00A14470">
      <w:pPr>
        <w:jc w:val="both"/>
      </w:pPr>
    </w:p>
    <w:p w:rsidR="00A14470" w:rsidRDefault="00A14470" w:rsidP="00A14470">
      <w:pPr>
        <w:jc w:val="both"/>
      </w:pPr>
      <w:r>
        <w:rPr>
          <w:rFonts w:ascii="Times New Roman" w:hAnsi="Times New Roman"/>
          <w:color w:val="000000"/>
          <w:sz w:val="24"/>
          <w:szCs w:val="24"/>
        </w:rPr>
        <w:t xml:space="preserve">48. В каком размере принимается коэффициент Киз, учитывающий интенсивность негативного воздействия вредных (загрязняющих) веществ на водный объект, для вредных </w:t>
      </w:r>
      <w:r>
        <w:rPr>
          <w:rFonts w:ascii="Times New Roman" w:hAnsi="Times New Roman"/>
          <w:color w:val="000000"/>
          <w:sz w:val="24"/>
          <w:szCs w:val="24"/>
        </w:rPr>
        <w:lastRenderedPageBreak/>
        <w:t>(загрязняющих) веществ III-IV классов опасности при превышениях фактической концентрации вредного (загрязняющего) вещества до 10 раз?</w:t>
      </w:r>
    </w:p>
    <w:p w:rsidR="00A14470" w:rsidRDefault="00A14470" w:rsidP="00A14470">
      <w:pPr>
        <w:jc w:val="both"/>
      </w:pPr>
    </w:p>
    <w:p w:rsidR="00A14470" w:rsidRDefault="00A14470" w:rsidP="00A14470">
      <w:pPr>
        <w:jc w:val="both"/>
      </w:pPr>
      <w:r>
        <w:rPr>
          <w:rFonts w:ascii="Times New Roman" w:hAnsi="Times New Roman"/>
          <w:color w:val="000000"/>
          <w:sz w:val="24"/>
          <w:szCs w:val="24"/>
        </w:rPr>
        <w:t>49. Какими способами может определяться масса нефти, нефтепродуктов и других вредных (загрязняющих) веществ, попавших в водный объект, за исключением их сбросов в составе сточных вод и (или) загрязненных дренажных (в том числе шахтных, рудничных) вод?</w:t>
      </w:r>
    </w:p>
    <w:p w:rsidR="00A14470" w:rsidRDefault="00A14470" w:rsidP="00A14470">
      <w:pPr>
        <w:jc w:val="both"/>
      </w:pPr>
    </w:p>
    <w:p w:rsidR="00A14470" w:rsidRDefault="00A14470" w:rsidP="00A14470">
      <w:pPr>
        <w:jc w:val="both"/>
      </w:pPr>
      <w:r>
        <w:rPr>
          <w:rFonts w:ascii="Times New Roman" w:hAnsi="Times New Roman"/>
          <w:color w:val="000000"/>
          <w:sz w:val="24"/>
          <w:szCs w:val="24"/>
        </w:rPr>
        <w:t>50. Какой принимается объем накопления хозяйственно-бытовых сточных вод для судов первой категории (длиной свыше 65 м) на одного человека в сутки?</w:t>
      </w:r>
    </w:p>
    <w:p w:rsidR="00A14470" w:rsidRDefault="00A14470" w:rsidP="00A14470">
      <w:pPr>
        <w:jc w:val="both"/>
      </w:pPr>
    </w:p>
    <w:p w:rsidR="00A14470" w:rsidRDefault="00A14470" w:rsidP="00A14470">
      <w:pPr>
        <w:jc w:val="both"/>
      </w:pPr>
      <w:r>
        <w:rPr>
          <w:rFonts w:ascii="Times New Roman" w:hAnsi="Times New Roman"/>
          <w:color w:val="000000"/>
          <w:sz w:val="24"/>
          <w:szCs w:val="24"/>
        </w:rPr>
        <w:t>51. Какие документы прикладываются к заявлению о включении в перечень экспертных центров, проводящих государственную экспертизу деклараций безопасности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52. Какой размер государственной пошлины установлен за предоставление государственной услуги по определению экспертных центров, проводящих государственную экспертизу деклараций безопасности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53. Какой документ выдается заявителю при включении его в перечень экспертных центров, проводящих государственную экспертизу деклараций безопасности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54. Кем предоставляется государственная услуга по определению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55. Каким образом может осуществляться информирование Ростехнадзором о порядке предоставления государственной услуги по согласованию Правил эксплуатации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56. Кем предоставляется государственная услуга по утверждению декларации безопасности гидротехнических сооружений (за исключением судоходных и портовых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57. Каким должно быть содержание активного хлора в воде на выходе из конденсатора при хлорировании охлаждающей воды для предотвращения загрязнения теплообменников органическими отложениями?</w:t>
      </w:r>
    </w:p>
    <w:p w:rsidR="00A14470" w:rsidRDefault="00A14470" w:rsidP="00A14470">
      <w:pPr>
        <w:jc w:val="both"/>
      </w:pPr>
    </w:p>
    <w:p w:rsidR="00A14470" w:rsidRDefault="00A14470" w:rsidP="00A14470">
      <w:pPr>
        <w:jc w:val="both"/>
      </w:pPr>
      <w:r>
        <w:rPr>
          <w:rFonts w:ascii="Times New Roman" w:hAnsi="Times New Roman"/>
          <w:color w:val="000000"/>
          <w:sz w:val="24"/>
          <w:szCs w:val="24"/>
        </w:rPr>
        <w:t xml:space="preserve">58. На какой срок должна быть определена величина финансового обеспечения ответственности за вред, который может быть причинен жизни, здоровью физических лиц, </w:t>
      </w:r>
      <w:r>
        <w:rPr>
          <w:rFonts w:ascii="Times New Roman" w:hAnsi="Times New Roman"/>
          <w:color w:val="000000"/>
          <w:sz w:val="24"/>
          <w:szCs w:val="24"/>
        </w:rPr>
        <w:lastRenderedPageBreak/>
        <w:t>имуществу физических и юридических лиц в результате аварии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59. Каким образом определяется величина финансового обеспечения ответственности при наличии у собственника гидротехнического сооружения двух и более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60. Кто должен проводить расчет вероятного вреда, причиненного в результате аварии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61. Какая информация является исходной для расчета размера вероятного вреда в результате аварии ГТС объекта промышленности?</w:t>
      </w:r>
    </w:p>
    <w:p w:rsidR="00A14470" w:rsidRDefault="00A14470" w:rsidP="00A14470">
      <w:pPr>
        <w:jc w:val="both"/>
      </w:pPr>
    </w:p>
    <w:p w:rsidR="00A14470" w:rsidRDefault="00A14470" w:rsidP="00A14470">
      <w:pPr>
        <w:jc w:val="both"/>
      </w:pPr>
      <w:r>
        <w:rPr>
          <w:rFonts w:ascii="Times New Roman" w:hAnsi="Times New Roman"/>
          <w:color w:val="000000"/>
          <w:sz w:val="24"/>
          <w:szCs w:val="24"/>
        </w:rPr>
        <w:t>62. Какой документ оформляется по результатам определения вероятного ущерба в результате аварии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63. Кто определяет экспертные центры, которые формируют экспертные комиссии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64. Какой стаж практической работы должен иметь специалист экспертной комиссии по проведению государственной экспертизы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65. Какими навыками должны обладать специалисты, включаемые в состав экспертных комиссий по проведению государственной экспертизы деклараций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66. Что из перечисленного входит в область знаний специалистов, включаемых в состав экспертных комиссий по проведению государственной экспертизы деклараций безопасности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67. На основании какого документа гидротехническое сооружение вносится в Российский регистр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68. Кем осуществляется формирование и ведение Российского регистра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lastRenderedPageBreak/>
        <w:t>69. Кем предоставляется информация о гидротехнических сооружениях, содержащаяся в Российском регистре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70. Какой срок проведения государственной экспертизы деклараций безопасности гидротехнических сооружений установлен для экспертных комиссий?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71. Какое количество экспертов, входящих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I и II классов, должны быть из числа сотрудников одного экспертного центра, имеющих высшее образование по одному из направлений подготовки (специальностей) профессионального образования, указанных в Порядке формирования и регламента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72. Какое количество экспертов должно входить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I и II классов?</w:t>
      </w:r>
    </w:p>
    <w:p w:rsidR="00A14470" w:rsidRDefault="00A14470" w:rsidP="00A14470">
      <w:pPr>
        <w:jc w:val="both"/>
      </w:pPr>
    </w:p>
    <w:p w:rsidR="00A14470" w:rsidRDefault="00A14470" w:rsidP="00A14470">
      <w:pPr>
        <w:jc w:val="both"/>
      </w:pPr>
      <w:r>
        <w:rPr>
          <w:rFonts w:ascii="Times New Roman" w:hAnsi="Times New Roman"/>
          <w:color w:val="000000"/>
          <w:sz w:val="24"/>
          <w:szCs w:val="24"/>
        </w:rPr>
        <w:t>73. В каком из перечисленных случаев составлению декларации безопасности должно предшествовать обследование гидротехнических сооружений, организуемое их собственником или эксплуатирующей организацией с обязательным участием представителей Ростехнадзора? Укажите все правильные ответы.</w:t>
      </w:r>
    </w:p>
    <w:p w:rsidR="00A14470" w:rsidRDefault="00A14470" w:rsidP="00A14470">
      <w:pPr>
        <w:jc w:val="both"/>
      </w:pPr>
    </w:p>
    <w:p w:rsidR="00A14470" w:rsidRDefault="00A14470" w:rsidP="00A14470">
      <w:pPr>
        <w:jc w:val="both"/>
      </w:pPr>
      <w:r>
        <w:rPr>
          <w:rFonts w:ascii="Times New Roman" w:hAnsi="Times New Roman"/>
          <w:color w:val="000000"/>
          <w:sz w:val="24"/>
          <w:szCs w:val="24"/>
        </w:rPr>
        <w:t>74. Какой срок действия устанавливается органом надзора для декларации безопасности гидротехнического сооружения при ее утверждении?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75. Чем регламентируется порядок проведения работ по установлению причин инцидентов на опасном производственном объекте?</w:t>
      </w:r>
    </w:p>
    <w:p w:rsidR="00A14470" w:rsidRDefault="00A14470" w:rsidP="00A14470">
      <w:pPr>
        <w:jc w:val="both"/>
      </w:pPr>
    </w:p>
    <w:p w:rsidR="00A14470" w:rsidRDefault="00A14470" w:rsidP="00A14470">
      <w:pPr>
        <w:jc w:val="both"/>
      </w:pPr>
      <w:r>
        <w:rPr>
          <w:rFonts w:ascii="Times New Roman" w:hAnsi="Times New Roman"/>
          <w:color w:val="000000"/>
          <w:sz w:val="24"/>
          <w:szCs w:val="24"/>
        </w:rPr>
        <w:t>76. Кем принимается решение о консервации и (или) ликвидации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77. Что из перечисленного должно быть определено при принятии решения о консервации и (или) ликвидации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78. Каким документом определяется порядок мероприятий по консервации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lastRenderedPageBreak/>
        <w:t>79. Каким образом осуществляются мероприятия по ликвидации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80. Кто рассматривает каждую декларацию безопасности гидротехнического сооружения, подлежащую государственной экспертизе?</w:t>
      </w:r>
    </w:p>
    <w:p w:rsidR="00A14470" w:rsidRDefault="00A14470" w:rsidP="00A14470">
      <w:pPr>
        <w:jc w:val="both"/>
      </w:pPr>
    </w:p>
    <w:p w:rsidR="00A14470" w:rsidRDefault="00A14470" w:rsidP="00A14470">
      <w:pPr>
        <w:jc w:val="both"/>
      </w:pPr>
      <w:r>
        <w:rPr>
          <w:rFonts w:ascii="Times New Roman" w:hAnsi="Times New Roman"/>
          <w:color w:val="000000"/>
          <w:sz w:val="24"/>
          <w:szCs w:val="24"/>
        </w:rPr>
        <w:t>81. В каком случае заключение экспертной комиссии приобретает статус заключения государственной экспертизы декларации безопасности?</w:t>
      </w:r>
    </w:p>
    <w:p w:rsidR="00A14470" w:rsidRDefault="00A14470" w:rsidP="00A14470">
      <w:pPr>
        <w:jc w:val="both"/>
      </w:pPr>
    </w:p>
    <w:p w:rsidR="00A14470" w:rsidRDefault="00A14470" w:rsidP="00A14470">
      <w:pPr>
        <w:jc w:val="both"/>
      </w:pPr>
      <w:r>
        <w:rPr>
          <w:rFonts w:ascii="Times New Roman" w:hAnsi="Times New Roman"/>
          <w:color w:val="000000"/>
          <w:sz w:val="24"/>
          <w:szCs w:val="24"/>
        </w:rPr>
        <w:t>82. Какие сведения не содержатся в декларации безопасности гидротехнического сооружения и приложениях к ней?</w:t>
      </w:r>
    </w:p>
    <w:p w:rsidR="00A14470" w:rsidRDefault="00A14470" w:rsidP="00A14470">
      <w:pPr>
        <w:jc w:val="both"/>
      </w:pPr>
    </w:p>
    <w:p w:rsidR="00A14470" w:rsidRDefault="00A14470" w:rsidP="00A14470">
      <w:pPr>
        <w:jc w:val="both"/>
      </w:pPr>
      <w:r>
        <w:rPr>
          <w:rFonts w:ascii="Times New Roman" w:hAnsi="Times New Roman"/>
          <w:color w:val="000000"/>
          <w:sz w:val="24"/>
          <w:szCs w:val="24"/>
        </w:rPr>
        <w:t>83. С какой периодичностью в орган надзора предоставляется декларация безопасности эксплуатируемого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84. Кто организует проведение государственной экспертизы декларации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85. Какой срок действия разрешения на эксплуатацию гидротехнических сооружений устанавливается Ростехнадзором (его территориальным органом)?</w:t>
      </w:r>
    </w:p>
    <w:p w:rsidR="00A14470" w:rsidRDefault="00A14470" w:rsidP="00A14470">
      <w:pPr>
        <w:jc w:val="both"/>
      </w:pPr>
    </w:p>
    <w:p w:rsidR="00A14470" w:rsidRDefault="00A14470" w:rsidP="00A14470">
      <w:pPr>
        <w:jc w:val="both"/>
      </w:pPr>
      <w:r>
        <w:rPr>
          <w:rFonts w:ascii="Times New Roman" w:hAnsi="Times New Roman"/>
          <w:color w:val="000000"/>
          <w:sz w:val="24"/>
          <w:szCs w:val="24"/>
        </w:rPr>
        <w:t>86. Для чего из перечисленного предназначена 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87. Что из перечисленного не является исходной информацией для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88. Какие процессы и явления не относятся к природным опасностям аварий ГТС согласно методике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89. Что из перечисленного относится к авариям ГТС без прорыва напорного фронта, приводящим к возникновению чрезвычайной ситуации на определенной территории и акватории?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lastRenderedPageBreak/>
        <w:t>90. Что из перечисленного относится к авариям ГТС с прорывом напорного фронта, приводящим к возникновению чрезвычайной ситуации на определенной территории и акватории?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91. Сколько составляет срок общественного обсуждения решения о консервации и (или) ликвидации гидротехнического сооружения со дня размещения информации в общероссийских и (или) региональных государственных периодических печатных изданиях и (или) в информационно-телекоммуникационной сети «Интернет»?</w:t>
      </w:r>
    </w:p>
    <w:p w:rsidR="00A14470" w:rsidRDefault="00A14470" w:rsidP="00A14470">
      <w:pPr>
        <w:jc w:val="both"/>
      </w:pPr>
    </w:p>
    <w:p w:rsidR="00A14470" w:rsidRDefault="00A14470" w:rsidP="00A14470">
      <w:pPr>
        <w:jc w:val="both"/>
      </w:pPr>
      <w:r>
        <w:rPr>
          <w:rFonts w:ascii="Times New Roman" w:hAnsi="Times New Roman"/>
          <w:color w:val="000000"/>
          <w:sz w:val="24"/>
          <w:szCs w:val="24"/>
        </w:rPr>
        <w:t>92. Как определяется размер вероятного вреда, который может быть причинен жизни, здоровью физических лиц, имуществу физических и юридических лиц в результате аварии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93. В каких целях проводится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94. Какое число членов должно входить в состав комиссии по техническому расследованию причин аварии на опасном производственном объекте?</w:t>
      </w:r>
    </w:p>
    <w:p w:rsidR="00A14470" w:rsidRDefault="00A14470" w:rsidP="00A14470">
      <w:pPr>
        <w:jc w:val="both"/>
      </w:pPr>
    </w:p>
    <w:p w:rsidR="00A14470" w:rsidRDefault="00A14470" w:rsidP="00A14470">
      <w:pPr>
        <w:jc w:val="both"/>
      </w:pPr>
      <w:r>
        <w:rPr>
          <w:rFonts w:ascii="Times New Roman" w:hAnsi="Times New Roman"/>
          <w:color w:val="000000"/>
          <w:sz w:val="24"/>
          <w:szCs w:val="24"/>
        </w:rPr>
        <w:t>95. Куда организация обязана направить результаты технического расследования причин аварии?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96. Какой срок установлен для проведения государственной экспертизы декларации безопасности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97. На кого возлагается ответственность по обеспечению безопасности гидротехнического сооружения, разрешение на строительство и эксплуатацию которого аннулировано, а также гидротехнического сооружения, находящегося в аварийном состоянии?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98. В течение какого времени после получения оперативного сообщения об аварии издается приказ Службы или ее территориального органа?</w:t>
      </w:r>
    </w:p>
    <w:p w:rsidR="00A14470" w:rsidRDefault="00A14470" w:rsidP="00A14470">
      <w:pPr>
        <w:jc w:val="both"/>
      </w:pPr>
    </w:p>
    <w:p w:rsidR="00A14470" w:rsidRDefault="00A14470" w:rsidP="00A14470">
      <w:pPr>
        <w:jc w:val="both"/>
      </w:pPr>
      <w:r>
        <w:rPr>
          <w:rFonts w:ascii="Times New Roman" w:hAnsi="Times New Roman"/>
          <w:color w:val="000000"/>
          <w:sz w:val="24"/>
          <w:szCs w:val="24"/>
        </w:rPr>
        <w:t>99. При наличии какого документа собственник ГТС может осуществлять его эксплуатацию?</w:t>
      </w:r>
    </w:p>
    <w:p w:rsidR="00A14470" w:rsidRDefault="00A14470" w:rsidP="00A14470">
      <w:pPr>
        <w:jc w:val="both"/>
      </w:pPr>
    </w:p>
    <w:p w:rsidR="00A14470" w:rsidRDefault="00A14470" w:rsidP="00A14470">
      <w:pPr>
        <w:jc w:val="both"/>
      </w:pPr>
      <w:r>
        <w:rPr>
          <w:rFonts w:ascii="Times New Roman" w:hAnsi="Times New Roman"/>
          <w:color w:val="000000"/>
          <w:sz w:val="24"/>
          <w:szCs w:val="24"/>
        </w:rPr>
        <w:t>100. Кем осуществляется расчет вреда (экономического и экологического ущерба) от аварии?</w:t>
      </w:r>
    </w:p>
    <w:p w:rsidR="00A14470" w:rsidRDefault="00A14470" w:rsidP="00A14470">
      <w:pPr>
        <w:jc w:val="both"/>
      </w:pPr>
    </w:p>
    <w:p w:rsidR="00A14470" w:rsidRPr="00E7051D" w:rsidRDefault="00A14470" w:rsidP="00A14470">
      <w:pPr>
        <w:jc w:val="both"/>
        <w:rPr>
          <w:lang w:val="ru-RU"/>
        </w:rPr>
      </w:pPr>
      <w:r>
        <w:rPr>
          <w:rFonts w:ascii="Times New Roman" w:hAnsi="Times New Roman"/>
          <w:color w:val="000000"/>
          <w:sz w:val="24"/>
          <w:szCs w:val="24"/>
        </w:rPr>
        <w:lastRenderedPageBreak/>
        <w:t>101. Что должен содержать расчет вероятного вреда в результате аварии гидротехнического сооружения объекта промышленности?</w:t>
      </w:r>
      <w:r>
        <w:rPr>
          <w:rFonts w:ascii="Times New Roman" w:hAnsi="Times New Roman"/>
          <w:color w:val="000000"/>
          <w:sz w:val="24"/>
          <w:szCs w:val="24"/>
          <w:lang w:val="ru-RU"/>
        </w:rPr>
        <w:t xml:space="preserve"> Выберите правильный вариант ответа.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102. Какой из перечисленных прогнозов не учитывается при определении вероятного вреда от аварии ГТС объекта промышленности?</w:t>
      </w:r>
    </w:p>
    <w:p w:rsidR="00A14470" w:rsidRDefault="00A14470" w:rsidP="00A14470">
      <w:pPr>
        <w:jc w:val="both"/>
      </w:pPr>
    </w:p>
    <w:p w:rsidR="00A14470" w:rsidRDefault="00A14470" w:rsidP="00A14470">
      <w:pPr>
        <w:jc w:val="both"/>
      </w:pPr>
      <w:r>
        <w:rPr>
          <w:rFonts w:ascii="Times New Roman" w:hAnsi="Times New Roman"/>
          <w:color w:val="000000"/>
          <w:sz w:val="24"/>
          <w:szCs w:val="24"/>
        </w:rPr>
        <w:t>103. Какой размер вероятного вреда принимается при наличии у владельца ГТС двух и более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104. В какой срок после выявления органом местного самоуправления гидротехнического сооружения, не имеющего собственника, данные о нем должны быть направлены в территориальный орган Ростехнадзора?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105. Кем утверждается декларация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106. С каким федеральным органом исполнительной власти собственник гидротехнического сооружения обязан согласовывать Правила эксплуатации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107. На сколько может быть увеличен срок технического расследования причин аварии на опасном производственном объекте?</w:t>
      </w:r>
    </w:p>
    <w:p w:rsidR="00A14470" w:rsidRDefault="00A14470" w:rsidP="00A14470">
      <w:pPr>
        <w:jc w:val="both"/>
      </w:pPr>
    </w:p>
    <w:p w:rsidR="00A14470" w:rsidRDefault="00A14470" w:rsidP="00A14470">
      <w:pPr>
        <w:jc w:val="both"/>
      </w:pPr>
      <w:r>
        <w:rPr>
          <w:rFonts w:ascii="Times New Roman" w:hAnsi="Times New Roman"/>
          <w:color w:val="000000"/>
          <w:sz w:val="24"/>
          <w:szCs w:val="24"/>
        </w:rPr>
        <w:t>108. В течение какого срока с даты подписания акта технического расследования причин аварии руководителем организации издается приказ, определяющий меры по устранению причин и последствий аварии, по обеспечению безаварийной и стабильной работы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109. В течение какого срока передается оперативное сообщение об аварии, инциденте на опасном производственном объекте?</w:t>
      </w:r>
    </w:p>
    <w:p w:rsidR="00A14470" w:rsidRDefault="00A14470" w:rsidP="00A14470">
      <w:pPr>
        <w:jc w:val="both"/>
      </w:pPr>
    </w:p>
    <w:p w:rsidR="00A14470" w:rsidRDefault="00A14470" w:rsidP="00A14470">
      <w:pPr>
        <w:jc w:val="both"/>
      </w:pPr>
      <w:r>
        <w:rPr>
          <w:rFonts w:ascii="Times New Roman" w:hAnsi="Times New Roman"/>
          <w:color w:val="000000"/>
          <w:sz w:val="24"/>
          <w:szCs w:val="24"/>
        </w:rPr>
        <w:t>110. Чьим приказом назначается комиссия по расследованию причин инцидентов на опасном производственном объекте?</w:t>
      </w:r>
    </w:p>
    <w:p w:rsidR="00A14470" w:rsidRDefault="00A14470" w:rsidP="00A14470">
      <w:pPr>
        <w:jc w:val="both"/>
      </w:pPr>
    </w:p>
    <w:p w:rsidR="00A14470" w:rsidRDefault="00A14470" w:rsidP="00A14470">
      <w:pPr>
        <w:jc w:val="both"/>
      </w:pPr>
      <w:r>
        <w:rPr>
          <w:rFonts w:ascii="Times New Roman" w:hAnsi="Times New Roman"/>
          <w:color w:val="000000"/>
          <w:sz w:val="24"/>
          <w:szCs w:val="24"/>
        </w:rPr>
        <w:t>111. Какую информацию должен содержать отчет о произошедших инцидентах, направляемый в территориальный орган Ростехнадзора, на территории деятельности которого располагается эксплуатируемый объект?</w:t>
      </w:r>
    </w:p>
    <w:p w:rsidR="00A14470" w:rsidRDefault="00A14470" w:rsidP="00A14470">
      <w:pPr>
        <w:jc w:val="both"/>
      </w:pPr>
    </w:p>
    <w:p w:rsidR="00A14470" w:rsidRDefault="00A14470" w:rsidP="00A14470">
      <w:pPr>
        <w:jc w:val="both"/>
      </w:pPr>
      <w:r>
        <w:rPr>
          <w:rFonts w:ascii="Times New Roman" w:hAnsi="Times New Roman"/>
          <w:color w:val="000000"/>
          <w:sz w:val="24"/>
          <w:szCs w:val="24"/>
        </w:rPr>
        <w:t>112. На что не уполномочены федеральные органы исполнительной власти, осуществляющие государственный контроль (надзор)?</w:t>
      </w:r>
    </w:p>
    <w:p w:rsidR="00A14470" w:rsidRDefault="00A14470" w:rsidP="00A14470">
      <w:pPr>
        <w:jc w:val="both"/>
      </w:pPr>
    </w:p>
    <w:p w:rsidR="00A14470" w:rsidRDefault="00A14470" w:rsidP="00A14470">
      <w:pPr>
        <w:jc w:val="both"/>
      </w:pPr>
      <w:r>
        <w:rPr>
          <w:rFonts w:ascii="Times New Roman" w:hAnsi="Times New Roman"/>
          <w:color w:val="000000"/>
          <w:sz w:val="24"/>
          <w:szCs w:val="24"/>
        </w:rPr>
        <w:t>113. В течение какого времени органы государственного контроля (надзора), органы муниципального контроля должны уведомить юридическое лицо о предстоящем проведении плановой проверки?</w:t>
      </w:r>
    </w:p>
    <w:p w:rsidR="00A14470" w:rsidRDefault="00A14470" w:rsidP="00A14470">
      <w:pPr>
        <w:jc w:val="both"/>
      </w:pPr>
    </w:p>
    <w:p w:rsidR="00A14470" w:rsidRDefault="00A14470" w:rsidP="00A14470">
      <w:pPr>
        <w:jc w:val="both"/>
      </w:pPr>
      <w:r>
        <w:rPr>
          <w:rFonts w:ascii="Times New Roman" w:hAnsi="Times New Roman"/>
          <w:color w:val="000000"/>
          <w:sz w:val="24"/>
          <w:szCs w:val="24"/>
        </w:rPr>
        <w:t>114. Каким образом проводятся планирование и осуществление мероприятий по защите населения и территорий от чрезвычайных ситуаций?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115. Может ли быть увеличен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промышленности?</w:t>
      </w:r>
    </w:p>
    <w:p w:rsidR="00A14470" w:rsidRDefault="00A14470" w:rsidP="00A14470">
      <w:pPr>
        <w:jc w:val="both"/>
      </w:pPr>
    </w:p>
    <w:p w:rsidR="00A14470" w:rsidRDefault="00A14470" w:rsidP="00A14470">
      <w:pPr>
        <w:jc w:val="both"/>
      </w:pPr>
      <w:r>
        <w:rPr>
          <w:rFonts w:ascii="Times New Roman" w:hAnsi="Times New Roman"/>
          <w:color w:val="000000"/>
          <w:sz w:val="24"/>
          <w:szCs w:val="24"/>
        </w:rPr>
        <w:t>116. В какой срок материалы технического расследования аварии направляются территориальным органом Ростехнадзора в центральный аппарат Ростехнадзора?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117. Каким образом определяется размер страховой выплаты, причитающейся потерпевшему в счет возмещения вреда, причиненного имуществу в результате аварии гидротехнического сооружения на объекте промышленности?</w:t>
      </w:r>
    </w:p>
    <w:p w:rsidR="00A14470" w:rsidRDefault="00A14470" w:rsidP="00A14470">
      <w:pPr>
        <w:jc w:val="both"/>
      </w:pPr>
    </w:p>
    <w:p w:rsidR="00A14470" w:rsidRDefault="00A14470" w:rsidP="00A14470">
      <w:pPr>
        <w:jc w:val="both"/>
      </w:pPr>
      <w:r>
        <w:rPr>
          <w:rFonts w:ascii="Times New Roman" w:hAnsi="Times New Roman"/>
          <w:color w:val="000000"/>
          <w:sz w:val="24"/>
          <w:szCs w:val="24"/>
        </w:rPr>
        <w:t>118. На какой срок заключается договор обязательного страхования гражданской ответственности за причинение вреда в результате аварии или инцидента на опасном производственном объекте?</w:t>
      </w:r>
    </w:p>
    <w:p w:rsidR="00A14470" w:rsidRDefault="00A14470" w:rsidP="00A14470">
      <w:pPr>
        <w:jc w:val="both"/>
      </w:pPr>
    </w:p>
    <w:p w:rsidR="00A14470" w:rsidRDefault="00A14470" w:rsidP="00A14470">
      <w:pPr>
        <w:jc w:val="both"/>
      </w:pPr>
      <w:r>
        <w:rPr>
          <w:rFonts w:ascii="Times New Roman" w:hAnsi="Times New Roman"/>
          <w:color w:val="000000"/>
          <w:sz w:val="24"/>
          <w:szCs w:val="24"/>
        </w:rPr>
        <w:t>119. Что не обязан возмещать страховщик по договору обязательного страхования гражданской ответственности за причинение вреда в результате аварии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120. Кто является владельцем опасного объекта в терминологии Федерального закона от 27.07.2010 №225-ФЗ «Об обязательном страховании гражданской ответственности владельцев опасных объектов за причинение вреда в результате аварии на опасном объекте»?</w:t>
      </w:r>
    </w:p>
    <w:p w:rsidR="00A14470" w:rsidRDefault="00A14470" w:rsidP="00A14470">
      <w:pPr>
        <w:jc w:val="both"/>
      </w:pPr>
    </w:p>
    <w:p w:rsidR="00A14470" w:rsidRDefault="00A14470" w:rsidP="00A14470">
      <w:pPr>
        <w:jc w:val="both"/>
      </w:pPr>
      <w:r>
        <w:rPr>
          <w:rFonts w:ascii="Times New Roman" w:hAnsi="Times New Roman"/>
          <w:color w:val="000000"/>
          <w:sz w:val="24"/>
          <w:szCs w:val="24"/>
        </w:rPr>
        <w:t>121. Какой срок исковой давности по требованию об осуществлении компенсационных выплат в счет возмещения вреда, причиненного потерпевшим при аварии на гидротехническом сооружении установлен законодательством Российской Федерации?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122. При каком условии событие признается страховым случаем?</w:t>
      </w:r>
    </w:p>
    <w:p w:rsidR="00A14470" w:rsidRDefault="00A14470" w:rsidP="00A14470">
      <w:pPr>
        <w:jc w:val="both"/>
      </w:pPr>
    </w:p>
    <w:p w:rsidR="00A14470" w:rsidRDefault="00A14470" w:rsidP="00A14470">
      <w:pPr>
        <w:jc w:val="both"/>
      </w:pPr>
      <w:r>
        <w:rPr>
          <w:rFonts w:ascii="Times New Roman" w:hAnsi="Times New Roman"/>
          <w:color w:val="000000"/>
          <w:sz w:val="24"/>
          <w:szCs w:val="24"/>
        </w:rPr>
        <w:t>123. В отношении каких опасных объектов заключается договор обязательного страхования?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124. В какой срок страхователь обязан сообщить страховщику об аварии на гидротехническом сооружении в соответствии с правилами обязательного страхования?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125. Каков максимальный размер страховой выплаты каждому потерпевшему по договору обязательного страхования в счет возмещения вреда, причиненного здоровью потерпевшего в результате аварии на гидротехническом сооружении?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126. Каким образом определяется размер страховой выплаты, причитающейся потерпевшему в счет возмещения вреда, причиненного имуществу в результате аварии гидротехнического сооружения водохозяйственного комплекса?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127. Кто является страхователями гражданской ответственности за причинение вреда в результате аварии на опасном производственном объекте?</w:t>
      </w:r>
    </w:p>
    <w:p w:rsidR="00A14470" w:rsidRDefault="00A14470" w:rsidP="00A14470">
      <w:pPr>
        <w:jc w:val="both"/>
      </w:pPr>
    </w:p>
    <w:p w:rsidR="00A14470" w:rsidRDefault="00A14470" w:rsidP="00A14470">
      <w:pPr>
        <w:jc w:val="both"/>
      </w:pPr>
      <w:r>
        <w:rPr>
          <w:rFonts w:ascii="Times New Roman" w:hAnsi="Times New Roman"/>
          <w:color w:val="000000"/>
          <w:sz w:val="24"/>
          <w:szCs w:val="24"/>
        </w:rPr>
        <w:t>128. В каком объеме страховая компания возмещает вред, причиненный здоровью потерпевших в результате аварии на гидротехническом сооружении?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129. Что входит в понятие «водохозяйственная система» при эксплуатации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130. В течение какого времени подлежит формированию органом надзора надзорное дело применительно к каждому конкретному объекту повышенной опасности после издания приказа органа надзора об утверждении графика проведения мероприятий по контролю в отношении данного объекта повышенной опасности?</w:t>
      </w:r>
    </w:p>
    <w:p w:rsidR="00A14470" w:rsidRDefault="00A14470" w:rsidP="00A14470">
      <w:pPr>
        <w:jc w:val="both"/>
      </w:pPr>
    </w:p>
    <w:p w:rsidR="00A14470" w:rsidRDefault="00A14470" w:rsidP="00A14470">
      <w:pPr>
        <w:jc w:val="both"/>
      </w:pPr>
      <w:r>
        <w:rPr>
          <w:rFonts w:ascii="Times New Roman" w:hAnsi="Times New Roman"/>
          <w:color w:val="000000"/>
          <w:sz w:val="24"/>
          <w:szCs w:val="24"/>
        </w:rPr>
        <w:t>131. Что из перечисленного не входит в надзорное дело в отношении опасных производственных объектов и гидротехнических сооружений, на которых установлен режим постоянного государственного надзора?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132. В какое время ответственный работник территориального органа Ростехнадзора проводит ревизию надзорных дел и составляет итоговую форму о результатах и динамике изменений на конкретном объекте (для последующей сводной отчетности и возможности контроля системности подходов при ведении надзорного дела)?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133. Что из перечисленного содержится в общей части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w:t>
      </w:r>
    </w:p>
    <w:p w:rsidR="00A14470" w:rsidRDefault="00A14470" w:rsidP="00A14470">
      <w:pPr>
        <w:jc w:val="both"/>
      </w:pPr>
    </w:p>
    <w:p w:rsidR="00A14470" w:rsidRDefault="00A14470" w:rsidP="00A14470">
      <w:pPr>
        <w:jc w:val="both"/>
      </w:pPr>
      <w:r>
        <w:rPr>
          <w:rFonts w:ascii="Times New Roman" w:hAnsi="Times New Roman"/>
          <w:color w:val="000000"/>
          <w:sz w:val="24"/>
          <w:szCs w:val="24"/>
        </w:rPr>
        <w:lastRenderedPageBreak/>
        <w:t>134. Что из перечисленного указывается в заявлении, в виде которого оформляются предложения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135. В течение какого времени осуществляется рассмотрение комиссией предложения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136. Из чего складываются затраты на организацию и проведение государственной экспертизы деклараций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137. Какие из перечисленных расходов не относятся к прямым расходам на организацию и проведение государственной экспертизы деклараций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138. С какой периодичностью производится пересмотр платы за организацию и проведение государственной экспертизы деклараций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139. В каком количестве оформляются экземпляры заключений экспертной комиссии по декларации безопасности ГТС (за исключением судоходных и портовых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140. Кем подписывается заключение экспертной комиссии по декларации безопасности ГТС (за исключением судоходных и портовых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141. Какой срок рассмотрения заявительных документов на согласование плана мероприятий по обеспечению безопасности гидротехнического сооружения, которое не имеет собственника или собственник которого неизвестен, со дня регистрации в территориальном органе государственного надзора?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142. В какой срок разрабатывается и направляется на согласование в территориальный орган государственного надзора план мероприятий по обеспечению безопасности гидротехнического сооружения, которое не имеет собственника или собственник которого неизвестен?</w:t>
      </w:r>
    </w:p>
    <w:p w:rsidR="00A14470" w:rsidRDefault="00A14470" w:rsidP="00A14470">
      <w:pPr>
        <w:jc w:val="both"/>
      </w:pPr>
    </w:p>
    <w:p w:rsidR="00A14470" w:rsidRDefault="00A14470" w:rsidP="00A14470">
      <w:pPr>
        <w:jc w:val="both"/>
      </w:pPr>
      <w:r>
        <w:rPr>
          <w:rFonts w:ascii="Times New Roman" w:hAnsi="Times New Roman"/>
          <w:color w:val="000000"/>
          <w:sz w:val="24"/>
          <w:szCs w:val="24"/>
        </w:rPr>
        <w:lastRenderedPageBreak/>
        <w:t>143. Что является предметом федерального государственного надзора в области безопасности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144. Какой из перечисленных федеральных органов исполнительной власти осуществляет федеральный государственный надзор в области безопасности гидротехнических сооружений, за исключением судоходных и портовых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145. С какой периодичностью осуществляется проведение плановых выездных проверок юридических лиц, индивидуальных предпринимателей, эксплуатирующих гидротехнические сооружения I или II классов?</w:t>
      </w:r>
    </w:p>
    <w:p w:rsidR="00A14470" w:rsidRDefault="00A14470" w:rsidP="00A14470">
      <w:pPr>
        <w:jc w:val="both"/>
      </w:pPr>
    </w:p>
    <w:p w:rsidR="00A14470" w:rsidRDefault="00A14470" w:rsidP="00A14470">
      <w:pPr>
        <w:jc w:val="both"/>
      </w:pPr>
      <w:r>
        <w:rPr>
          <w:rFonts w:ascii="Times New Roman" w:hAnsi="Times New Roman"/>
          <w:color w:val="000000"/>
          <w:sz w:val="24"/>
          <w:szCs w:val="24"/>
        </w:rPr>
        <w:t>146. Какую информацию должен содержать план мероприятий, который разрабатывается органом исполнительной власти субъекта РФ для каждого гидротехнического сооружения, которое не имеет собственника или собственник которого неизвестен?</w:t>
      </w:r>
    </w:p>
    <w:p w:rsidR="00A14470" w:rsidRDefault="00A14470" w:rsidP="00A14470">
      <w:pPr>
        <w:jc w:val="both"/>
      </w:pPr>
    </w:p>
    <w:p w:rsidR="00A14470" w:rsidRDefault="00A14470" w:rsidP="00A14470">
      <w:pPr>
        <w:jc w:val="both"/>
      </w:pPr>
      <w:r>
        <w:rPr>
          <w:rFonts w:ascii="Times New Roman" w:hAnsi="Times New Roman"/>
          <w:color w:val="000000"/>
          <w:sz w:val="24"/>
          <w:szCs w:val="24"/>
        </w:rPr>
        <w:t>147. В течение какого времени Ростехнадзором предоставляется информация о гидротехническом сооружении в форме выписок со дня поступления запроса в соответствии с законодательством Российской Федерации?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148. В каких случаях сведения о гидротехническом сооружении подлежат исключению из Российского регистра гидротехнических сооружений? Выберите 2 варианта ответа.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149. В каких случаях производится внесение изменений в Российский регистр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150. В течение какого времени со дня поступления сведений о гидротехническом сооружении из органа государственного надзора уполномоченное учреждение рассматривает их и вносит в Регистр или направляет в орган государственного надзора замечания по ним?</w:t>
      </w:r>
    </w:p>
    <w:p w:rsidR="00A14470" w:rsidRDefault="00A14470" w:rsidP="00A14470">
      <w:pPr>
        <w:jc w:val="both"/>
      </w:pPr>
    </w:p>
    <w:p w:rsidR="00A14470" w:rsidRDefault="00A14470" w:rsidP="00A14470">
      <w:pPr>
        <w:jc w:val="both"/>
      </w:pPr>
      <w:r>
        <w:rPr>
          <w:rFonts w:ascii="Times New Roman" w:hAnsi="Times New Roman"/>
          <w:color w:val="000000"/>
          <w:sz w:val="24"/>
          <w:szCs w:val="24"/>
        </w:rPr>
        <w:t>151. В каких целях формируется и ведется Российский регистр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152. В отношении каких гидротехнических сооружений устанавливается режим постоянного государственного контроля (надзора)?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153. Какой установлен максимальный срок документарной и выездной проверок юридического лица органом государственного контроля (надзора)?</w:t>
      </w:r>
    </w:p>
    <w:p w:rsidR="00A14470" w:rsidRDefault="00A14470" w:rsidP="00A14470">
      <w:pPr>
        <w:jc w:val="both"/>
      </w:pPr>
    </w:p>
    <w:p w:rsidR="00A14470" w:rsidRDefault="00A14470" w:rsidP="00A14470">
      <w:pPr>
        <w:jc w:val="both"/>
      </w:pPr>
      <w:r>
        <w:rPr>
          <w:rFonts w:ascii="Times New Roman" w:hAnsi="Times New Roman"/>
          <w:color w:val="000000"/>
          <w:sz w:val="24"/>
          <w:szCs w:val="24"/>
        </w:rPr>
        <w:lastRenderedPageBreak/>
        <w:t>154. Что не может являться основанием для проведения внеплановой проверки юридического лица?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155. Что не является основанием для включения плановой проверки в ежегодный план проведения плановых проверок Федеральными органами исполнительной власти, уполномоченными на осуществление федерального государственного контроля (надзора)?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156. В какой срок 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РФ в сети «Интернет»?</w:t>
      </w:r>
    </w:p>
    <w:p w:rsidR="00A14470" w:rsidRDefault="00A14470" w:rsidP="00A14470">
      <w:pPr>
        <w:jc w:val="both"/>
      </w:pPr>
    </w:p>
    <w:p w:rsidR="00A14470" w:rsidRDefault="00A14470" w:rsidP="00A14470">
      <w:pPr>
        <w:jc w:val="both"/>
      </w:pPr>
      <w:r>
        <w:rPr>
          <w:rFonts w:ascii="Times New Roman" w:hAnsi="Times New Roman"/>
          <w:color w:val="000000"/>
          <w:sz w:val="24"/>
          <w:szCs w:val="24"/>
        </w:rPr>
        <w:t>157. В отношении каких гидротехнических сооружений не проводятся плановые выездные проверки юридических лиц, индивидуальных предпринимателей, эксплуатирующих гидротехнические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158. Что представляет собой чрезвычайная ситуация федерального характера?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159. Какой срок не может превышать проведение выездной проверки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160. Какие контрольные (надзорные) действия не совершаются в ходе документарных проверок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161. На каких гидротехнических сооружениях устанавливается режим постоянного государственного контроля (надзора)?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162. Какие контрольные (надзорные) действия не осуществляются при постоянном государственном контроле (надзоре) на гидротехнических сооружениях?</w:t>
      </w:r>
    </w:p>
    <w:p w:rsidR="00A14470" w:rsidRDefault="00A14470" w:rsidP="00A14470">
      <w:pPr>
        <w:jc w:val="both"/>
      </w:pPr>
    </w:p>
    <w:p w:rsidR="00A14470" w:rsidRDefault="00A14470" w:rsidP="00A14470">
      <w:pPr>
        <w:jc w:val="both"/>
      </w:pPr>
      <w:r>
        <w:rPr>
          <w:rFonts w:ascii="Times New Roman" w:hAnsi="Times New Roman"/>
          <w:color w:val="000000"/>
          <w:sz w:val="24"/>
          <w:szCs w:val="24"/>
        </w:rPr>
        <w:t>163. В течение какого срока копия приказа об утверждении графика осуществления постоянного государственного надзора после его издания направляется в адрес юридического лица, индивидуального предпринимателя, эксплуатирующих гидротехническое сооружение, в отношении которых установлен постоянный государственный надзор?</w:t>
      </w:r>
    </w:p>
    <w:p w:rsidR="00A14470" w:rsidRDefault="00A14470" w:rsidP="00A14470">
      <w:pPr>
        <w:jc w:val="both"/>
      </w:pPr>
    </w:p>
    <w:p w:rsidR="00A14470" w:rsidRDefault="00A14470" w:rsidP="00A14470">
      <w:pPr>
        <w:jc w:val="both"/>
      </w:pPr>
      <w:r>
        <w:rPr>
          <w:rFonts w:ascii="Times New Roman" w:hAnsi="Times New Roman"/>
          <w:color w:val="000000"/>
          <w:sz w:val="24"/>
          <w:szCs w:val="24"/>
        </w:rPr>
        <w:lastRenderedPageBreak/>
        <w:t>164. Какие из перечисленных профилактических мероприятий могут проводиться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165. С какой периодичностью подготавливается доклад по итогам обобщения правоприменительной практики по осуществлению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166. В течение какого времени подлежит рассмотрению заявление о проведении оценки добросовестности со дня его регистрации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167. Каким образом не может осуществляться должностным лицом консультирование по обращениям юридических лиц, индивидуальных предпринимателей, эксплуатирующих гидротехнические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168. С какой периодичностью осуществляется консультирование по обращениям юридических лиц, индивидуальных предпринимателей, эксплуатирующих гидротехнические сооружения, должностными лицами территориальных органов Федеральной службы по экологическому, технологическому и атомному надзору по телефону?</w:t>
      </w:r>
    </w:p>
    <w:p w:rsidR="00A14470" w:rsidRDefault="00A14470" w:rsidP="00A14470">
      <w:pPr>
        <w:jc w:val="both"/>
      </w:pPr>
    </w:p>
    <w:p w:rsidR="00A14470" w:rsidRDefault="00A14470" w:rsidP="00A14470">
      <w:pPr>
        <w:jc w:val="both"/>
      </w:pPr>
      <w:r>
        <w:rPr>
          <w:rFonts w:ascii="Times New Roman" w:hAnsi="Times New Roman"/>
          <w:color w:val="000000"/>
          <w:sz w:val="24"/>
          <w:szCs w:val="24"/>
        </w:rPr>
        <w:t>169. По каким вопросам предоставляется информация в письменной форме контролируемым лицам и их представителям по итогам консультирования по обращениям юридических лиц, индивидуальных предпринимателей, эксплуатирующих гидротехнические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170. Что представляет собой чрезвычайная ситуация регионального характера?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171. В каком случае размещается соответствующее письменное разъяснение по вопросам нормативных правовых актов, содержащих обязательные требования, оценка соблюдения которых осуществляется в рамках государственного надзора, в рамках организации и проведения консультирования на официальном сайте территориального органа Федеральной службы по экологическому, технологическому и атомному надзору в сети «Интернет»?</w:t>
      </w:r>
    </w:p>
    <w:p w:rsidR="00A14470" w:rsidRDefault="00A14470" w:rsidP="00A14470">
      <w:pPr>
        <w:jc w:val="both"/>
      </w:pPr>
    </w:p>
    <w:p w:rsidR="00A14470" w:rsidRDefault="00A14470" w:rsidP="00A14470">
      <w:pPr>
        <w:jc w:val="both"/>
      </w:pPr>
      <w:r>
        <w:rPr>
          <w:rFonts w:ascii="Times New Roman" w:hAnsi="Times New Roman"/>
          <w:color w:val="000000"/>
          <w:sz w:val="24"/>
          <w:szCs w:val="24"/>
        </w:rPr>
        <w:t>172. Что из перечисленного не является ключевым показателем результативности и эффективности осуществления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lastRenderedPageBreak/>
        <w:t>173. Какой документ составляется комиссией по результатам обследования гидротехнического сооружения и его территории после осуществления мероприятий по консервации и (или) ликвидации?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174. В какой срок собственником гидротехнического сооружения формируется комиссия в целях оценки соответствия выполненных работ по консервации и (или) ликвидации гидротехнического сооружения мероприятиям, определенным решением о консервации и (или) ликвидации гидротехнического сооружения, после завершения указанных мероприятий (работ)?</w:t>
      </w:r>
    </w:p>
    <w:p w:rsidR="00A14470" w:rsidRDefault="00A14470" w:rsidP="00A14470">
      <w:pPr>
        <w:jc w:val="both"/>
      </w:pPr>
    </w:p>
    <w:p w:rsidR="00A14470" w:rsidRDefault="00A14470" w:rsidP="00A14470">
      <w:pPr>
        <w:jc w:val="both"/>
      </w:pPr>
      <w:r>
        <w:rPr>
          <w:rFonts w:ascii="Times New Roman" w:hAnsi="Times New Roman"/>
          <w:color w:val="000000"/>
          <w:sz w:val="24"/>
          <w:szCs w:val="24"/>
        </w:rPr>
        <w:t>175. Кто из перечисленных лиц может входить в состав комиссии по обследованию гидротехнического сооружения и его территории после осуществления мероприятий по консервации и ликвидации гидротехнического сооружения, принадлежащего собственнику?</w:t>
      </w:r>
    </w:p>
    <w:p w:rsidR="00A14470" w:rsidRDefault="00A14470" w:rsidP="00A14470">
      <w:pPr>
        <w:jc w:val="both"/>
      </w:pPr>
    </w:p>
    <w:p w:rsidR="00A14470" w:rsidRDefault="00A14470" w:rsidP="00A14470">
      <w:pPr>
        <w:jc w:val="both"/>
      </w:pPr>
      <w:r>
        <w:rPr>
          <w:rFonts w:ascii="Times New Roman" w:hAnsi="Times New Roman"/>
          <w:color w:val="000000"/>
          <w:sz w:val="24"/>
          <w:szCs w:val="24"/>
        </w:rPr>
        <w:t>176. Кем принимается решение о консервации недостроенного гидротехнического сооружения или недостроенной очереди комплекса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177. Кем формируется комиссия по обследованию гидротехнического сооружения и его территории после осуществления мероприятий по консервации и ликвидации гидротехнического сооружения, находящегося в собственности Российской Федерации?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178. В течение какого срока орган исполнительной власти субъекта Российской Федерации согласовывает расчет вероятного вреда гидротехнического сооружения?</w:t>
      </w:r>
    </w:p>
    <w:p w:rsidR="00A14470" w:rsidRDefault="00A14470" w:rsidP="00A14470">
      <w:pPr>
        <w:jc w:val="both"/>
      </w:pPr>
    </w:p>
    <w:p w:rsidR="00A14470" w:rsidRDefault="00A14470" w:rsidP="00A14470">
      <w:pPr>
        <w:jc w:val="both"/>
      </w:pPr>
      <w:r>
        <w:rPr>
          <w:rFonts w:ascii="Times New Roman" w:hAnsi="Times New Roman"/>
          <w:color w:val="000000"/>
          <w:sz w:val="24"/>
          <w:szCs w:val="24"/>
        </w:rPr>
        <w:t>179. Предоставление каких из перечисленных документов, прилагаемых к заявлению на согласование Правил эксплуатации ГТС, не является обязательным?</w:t>
      </w:r>
    </w:p>
    <w:p w:rsidR="00A14470" w:rsidRDefault="00A14470" w:rsidP="00A14470">
      <w:pPr>
        <w:jc w:val="both"/>
      </w:pPr>
    </w:p>
    <w:p w:rsidR="00A14470" w:rsidRDefault="00A14470" w:rsidP="00A14470">
      <w:pPr>
        <w:jc w:val="both"/>
      </w:pPr>
      <w:r>
        <w:rPr>
          <w:rFonts w:ascii="Times New Roman" w:hAnsi="Times New Roman"/>
          <w:color w:val="000000"/>
          <w:sz w:val="24"/>
          <w:szCs w:val="24"/>
        </w:rPr>
        <w:t>180. Какой максимальный срок административной процедуры по рассмотрению заявления заявителя о включении в перечень экспертных центров, проводящих государственную экспертизу деклараций безопасности ГТС, и прилагаемых документов?</w:t>
      </w:r>
    </w:p>
    <w:p w:rsidR="00A14470" w:rsidRDefault="00A14470" w:rsidP="00A14470">
      <w:pPr>
        <w:jc w:val="both"/>
      </w:pPr>
    </w:p>
    <w:p w:rsidR="00A14470" w:rsidRDefault="00A14470" w:rsidP="00A14470">
      <w:pPr>
        <w:jc w:val="both"/>
      </w:pPr>
      <w:r>
        <w:rPr>
          <w:rFonts w:ascii="Times New Roman" w:hAnsi="Times New Roman"/>
          <w:color w:val="000000"/>
          <w:sz w:val="24"/>
          <w:szCs w:val="24"/>
        </w:rPr>
        <w:t>181. Каким образом заявителем представляются в Ростехнадзор заявление о включении в перечень экспертных центров, проводящих государственную экспертизу деклараций безопасности ГТС, и прилагаемые к нему материалы?</w:t>
      </w:r>
    </w:p>
    <w:p w:rsidR="00A14470" w:rsidRDefault="00A14470" w:rsidP="00A14470">
      <w:pPr>
        <w:jc w:val="both"/>
      </w:pPr>
    </w:p>
    <w:p w:rsidR="00A14470" w:rsidRDefault="00A14470" w:rsidP="00A14470">
      <w:pPr>
        <w:jc w:val="both"/>
      </w:pPr>
      <w:r>
        <w:rPr>
          <w:rFonts w:ascii="Times New Roman" w:hAnsi="Times New Roman"/>
          <w:color w:val="000000"/>
          <w:sz w:val="24"/>
          <w:szCs w:val="24"/>
        </w:rPr>
        <w:t>182. Каким образом допускается осуществлять информирование о порядке предоставления государственной услуги по утверждению декларации безопасности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lastRenderedPageBreak/>
        <w:t>183. Какие из перечисленных деклараций безопасности ГТС направляются для рассмотрения и утверждения в территориальные органы Ростехнадзора?</w:t>
      </w:r>
    </w:p>
    <w:p w:rsidR="00A14470" w:rsidRDefault="00A14470" w:rsidP="00A14470">
      <w:pPr>
        <w:jc w:val="both"/>
      </w:pPr>
    </w:p>
    <w:p w:rsidR="00A14470" w:rsidRPr="000C3AB2" w:rsidRDefault="00A14470" w:rsidP="00A14470">
      <w:pPr>
        <w:jc w:val="both"/>
        <w:rPr>
          <w:lang w:val="ru-RU"/>
        </w:rPr>
      </w:pPr>
      <w:r>
        <w:rPr>
          <w:rFonts w:ascii="Times New Roman" w:hAnsi="Times New Roman"/>
          <w:color w:val="000000"/>
          <w:sz w:val="24"/>
          <w:szCs w:val="24"/>
        </w:rPr>
        <w:t>184. Представление каких перечисленных документов и информации Ростехнадзор вправе требовать от заявителя декларации безопасности ГТС для ее утверждения?</w:t>
      </w:r>
      <w:r>
        <w:rPr>
          <w:rFonts w:ascii="Times New Roman" w:hAnsi="Times New Roman"/>
          <w:color w:val="000000"/>
          <w:sz w:val="24"/>
          <w:szCs w:val="24"/>
          <w:lang w:val="ru-RU"/>
        </w:rPr>
        <w:t xml:space="preserve"> Выберите правильный вариант ответа.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185. В каком случае заключение экспертной комиссии приобретает статус заключения государственной экспертизы декларации безопасности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186. По истечении какого срока с момента регистрации заявительных документов в Ростехнадзор или его территориальный орган должностное лицо, ответственное за их рассмотрение, готовит уведомление о прекращении рассмотрения заявительных документов об утверждении декларации безопасности ГТС, если запрашиваемые заявительные документы не поступили в полном объеме?</w:t>
      </w:r>
    </w:p>
    <w:p w:rsidR="00A14470" w:rsidRDefault="00A14470" w:rsidP="00A14470">
      <w:pPr>
        <w:jc w:val="both"/>
      </w:pPr>
    </w:p>
    <w:p w:rsidR="00A14470" w:rsidRDefault="00A14470" w:rsidP="00A14470">
      <w:pPr>
        <w:jc w:val="both"/>
      </w:pPr>
      <w:r>
        <w:rPr>
          <w:rFonts w:ascii="Times New Roman" w:hAnsi="Times New Roman"/>
          <w:color w:val="000000"/>
          <w:sz w:val="24"/>
          <w:szCs w:val="24"/>
        </w:rPr>
        <w:t>187. Какой установлен срок утверждения декларации безопасности ГТС после поступления в приемную руководителя территориального органа Ростехнадзора проекта письма заявителю об утверждении декларации безопасности ГТС, а также комплекта документов, отправляемых заявителю вместе с письмом об утверждении декларации безопасности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188. Какие разделы не должны содержать Правила эксплуатации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189. Какие из перечисленных сведений не соответствуют содержанию типовой формы решения о консервации и (или) ликвидации ГТС (за исключением судоходных и портовых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190. Что из перечисленного не содержится в выводах при подготовке заключения экспертной комиссии в рамках проведения экспертизы декларации безопасности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191. В течение какого времени должны формироваться экспертные комиссии экспертными центрами, определяемыми федеральным органом исполнительной власти, для рассмотрения каждой декларации безопасности ГТС, подлежащей государственной экспертизе?</w:t>
      </w:r>
    </w:p>
    <w:p w:rsidR="00A14470" w:rsidRDefault="00A14470" w:rsidP="00A14470">
      <w:pPr>
        <w:jc w:val="both"/>
      </w:pPr>
    </w:p>
    <w:p w:rsidR="00A14470" w:rsidRDefault="00A14470" w:rsidP="00A14470">
      <w:pPr>
        <w:jc w:val="both"/>
      </w:pPr>
      <w:r>
        <w:rPr>
          <w:rFonts w:ascii="Times New Roman" w:hAnsi="Times New Roman"/>
          <w:color w:val="000000"/>
          <w:sz w:val="24"/>
          <w:szCs w:val="24"/>
        </w:rPr>
        <w:t>192. Кем осуществляется обеспечение капитального ремонта, консервации и (или)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A14470" w:rsidRDefault="00A14470" w:rsidP="00A14470">
      <w:pPr>
        <w:jc w:val="both"/>
      </w:pPr>
    </w:p>
    <w:p w:rsidR="00A14470" w:rsidRDefault="00A14470" w:rsidP="00A14470">
      <w:pPr>
        <w:jc w:val="both"/>
      </w:pPr>
      <w:r>
        <w:rPr>
          <w:rFonts w:ascii="Times New Roman" w:hAnsi="Times New Roman"/>
          <w:color w:val="000000"/>
          <w:sz w:val="24"/>
          <w:szCs w:val="24"/>
        </w:rPr>
        <w:lastRenderedPageBreak/>
        <w:t>193. В отношении каких гидротехнических сооружений декларация безопасности не должна представляться декларантом в орган государственного надзора не реже одного раза в 5 лет со дня ввода гидротехнического сооружения в эксплуатацию?</w:t>
      </w:r>
    </w:p>
    <w:p w:rsidR="00A14470" w:rsidRDefault="00A14470" w:rsidP="00A14470">
      <w:pPr>
        <w:jc w:val="both"/>
      </w:pPr>
    </w:p>
    <w:p w:rsidR="00A14470" w:rsidRDefault="00A14470" w:rsidP="00A14470">
      <w:pPr>
        <w:jc w:val="both"/>
      </w:pPr>
      <w:r>
        <w:rPr>
          <w:rFonts w:ascii="Times New Roman" w:hAnsi="Times New Roman"/>
          <w:color w:val="000000"/>
          <w:sz w:val="24"/>
          <w:szCs w:val="24"/>
        </w:rPr>
        <w:t>194. Кого из перечисленных лиц не допускается включать в состав экспертной комиссии при проведении государственной экспертизы деклараций безопасности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195. Каким образом принимается решение о формировании экспертной комиссии и утверждается ее состав при проведении государственной экспертизы деклараций безопасности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196. Кто может привлекаться к участию в работе экспертных комиссий, проводящих государственную экспертизу деклараций безопасности ГТС? Выберите 2 варианта ответа.</w:t>
      </w:r>
    </w:p>
    <w:p w:rsidR="00A14470" w:rsidRDefault="00A14470" w:rsidP="00A14470">
      <w:pPr>
        <w:jc w:val="both"/>
      </w:pPr>
    </w:p>
    <w:p w:rsidR="00A14470" w:rsidRDefault="00A14470" w:rsidP="00A14470">
      <w:pPr>
        <w:jc w:val="both"/>
      </w:pPr>
      <w:r>
        <w:rPr>
          <w:rFonts w:ascii="Times New Roman" w:hAnsi="Times New Roman"/>
          <w:color w:val="000000"/>
          <w:sz w:val="24"/>
          <w:szCs w:val="24"/>
        </w:rPr>
        <w:t>197. Что входит в число квалификационных требований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198. Куда следует обращаться для получения информации по вопросам выдачи разрешений на эксплуатацию ГТС (за исключением судоходных и портовых гидротехнических сооружений)?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199. При каком условии представители организации, эксплуатирующей опасный производственный объект, принимают участие в техническом расследовании причин аварии?</w:t>
      </w:r>
    </w:p>
    <w:p w:rsidR="00A14470" w:rsidRDefault="00A14470" w:rsidP="00A14470">
      <w:pPr>
        <w:jc w:val="both"/>
      </w:pPr>
    </w:p>
    <w:p w:rsidR="00A14470" w:rsidRDefault="00A14470" w:rsidP="00A14470">
      <w:pPr>
        <w:jc w:val="both"/>
      </w:pPr>
      <w:r>
        <w:rPr>
          <w:rFonts w:ascii="Times New Roman" w:hAnsi="Times New Roman"/>
          <w:color w:val="000000"/>
          <w:sz w:val="24"/>
          <w:szCs w:val="24"/>
        </w:rPr>
        <w:t>200. Кто возглавляет специальную комиссию по техническому расследованию причин аварии на опасном производственном объекте?</w:t>
      </w:r>
    </w:p>
    <w:p w:rsidR="00A14470" w:rsidRDefault="00A14470" w:rsidP="00A14470">
      <w:pPr>
        <w:jc w:val="both"/>
      </w:pPr>
    </w:p>
    <w:p w:rsidR="00A14470" w:rsidRDefault="00A14470" w:rsidP="00A14470">
      <w:pPr>
        <w:jc w:val="both"/>
      </w:pPr>
      <w:r>
        <w:rPr>
          <w:rFonts w:ascii="Times New Roman" w:hAnsi="Times New Roman"/>
          <w:color w:val="000000"/>
          <w:sz w:val="24"/>
          <w:szCs w:val="24"/>
        </w:rPr>
        <w:t>201. В течение какого срока составляется акт технического расследования причин аварии на опасном производственном объекте?</w:t>
      </w:r>
    </w:p>
    <w:p w:rsidR="00A14470" w:rsidRDefault="00A14470" w:rsidP="00A14470">
      <w:pPr>
        <w:jc w:val="both"/>
      </w:pPr>
    </w:p>
    <w:p w:rsidR="00A14470" w:rsidRDefault="00A14470" w:rsidP="00A14470">
      <w:pPr>
        <w:jc w:val="both"/>
      </w:pPr>
      <w:r>
        <w:rPr>
          <w:rFonts w:ascii="Times New Roman" w:hAnsi="Times New Roman"/>
          <w:color w:val="000000"/>
          <w:sz w:val="24"/>
          <w:szCs w:val="24"/>
        </w:rPr>
        <w:t>202. Какое количество экземпляров разрешения на эксплуатацию гидротехнических сооружений (за исключением судоходных и портовых гидротехнических сооружений) оформляется Ростехнадзором?</w:t>
      </w:r>
    </w:p>
    <w:p w:rsidR="00A14470" w:rsidRDefault="00A14470" w:rsidP="00A14470">
      <w:pPr>
        <w:jc w:val="both"/>
      </w:pPr>
    </w:p>
    <w:p w:rsidR="00A14470" w:rsidRDefault="00A14470" w:rsidP="00A14470">
      <w:pPr>
        <w:jc w:val="both"/>
      </w:pPr>
      <w:r>
        <w:rPr>
          <w:rFonts w:ascii="Times New Roman" w:hAnsi="Times New Roman"/>
          <w:color w:val="000000"/>
          <w:sz w:val="24"/>
          <w:szCs w:val="24"/>
        </w:rPr>
        <w:t>203. Какие мероприятия должны проводиться в целях содержания в исправном (надлежащем) состоянии мелиоративных систем и отдельно расположенных гидротехнических сооружений?</w:t>
      </w:r>
    </w:p>
    <w:p w:rsidR="00A14470" w:rsidRDefault="00A14470" w:rsidP="00A14470">
      <w:pPr>
        <w:jc w:val="both"/>
      </w:pPr>
    </w:p>
    <w:p w:rsidR="00A14470" w:rsidRPr="001B2C5C" w:rsidRDefault="00A14470" w:rsidP="00A14470">
      <w:pPr>
        <w:jc w:val="both"/>
        <w:rPr>
          <w:lang w:val="ru-RU"/>
        </w:rPr>
      </w:pPr>
      <w:r>
        <w:rPr>
          <w:rFonts w:ascii="Times New Roman" w:hAnsi="Times New Roman"/>
          <w:color w:val="000000"/>
          <w:sz w:val="24"/>
          <w:szCs w:val="24"/>
        </w:rPr>
        <w:lastRenderedPageBreak/>
        <w:t>204. Что из перечисленного должны обеспечивать правообладатели ирригационных водохранилищ?</w:t>
      </w:r>
      <w:r>
        <w:rPr>
          <w:rFonts w:ascii="Times New Roman" w:hAnsi="Times New Roman"/>
          <w:color w:val="000000"/>
          <w:sz w:val="24"/>
          <w:szCs w:val="24"/>
          <w:lang w:val="ru-RU"/>
        </w:rPr>
        <w:t xml:space="preserve"> Выберите правильный вариант ответа.</w:t>
      </w:r>
    </w:p>
    <w:p w:rsidR="00A14470" w:rsidRDefault="00A14470" w:rsidP="00A14470">
      <w:pPr>
        <w:jc w:val="both"/>
      </w:pPr>
    </w:p>
    <w:p w:rsidR="00A14470" w:rsidRDefault="00A14470" w:rsidP="00A14470">
      <w:pPr>
        <w:jc w:val="both"/>
      </w:pPr>
      <w:r>
        <w:rPr>
          <w:rFonts w:ascii="Times New Roman" w:hAnsi="Times New Roman"/>
          <w:color w:val="000000"/>
          <w:sz w:val="24"/>
          <w:szCs w:val="24"/>
        </w:rPr>
        <w:t>205. Что из перечисленного необходимо выполнять правообладателям для обеспечения надежной эксплуатации насосных станций?</w:t>
      </w:r>
    </w:p>
    <w:p w:rsidR="00A14470" w:rsidRDefault="00A14470" w:rsidP="00A14470">
      <w:pPr>
        <w:jc w:val="both"/>
      </w:pPr>
    </w:p>
    <w:p w:rsidR="00A14470" w:rsidRDefault="00A14470" w:rsidP="00A14470">
      <w:pPr>
        <w:jc w:val="both"/>
      </w:pPr>
      <w:r>
        <w:rPr>
          <w:rFonts w:ascii="Times New Roman" w:hAnsi="Times New Roman"/>
          <w:color w:val="000000"/>
          <w:sz w:val="24"/>
          <w:szCs w:val="24"/>
        </w:rPr>
        <w:t>206. Какие из перечисленных требований указаны неверно при эксплуатации правообладателями оросительных систем, имеющих дополнительное обводнительное значение?</w:t>
      </w:r>
    </w:p>
    <w:p w:rsidR="00A14470" w:rsidRDefault="00A14470" w:rsidP="00A14470">
      <w:pPr>
        <w:jc w:val="both"/>
      </w:pPr>
    </w:p>
    <w:p w:rsidR="00A14470" w:rsidRDefault="00A14470" w:rsidP="00A14470">
      <w:pPr>
        <w:jc w:val="both"/>
      </w:pPr>
      <w:r>
        <w:rPr>
          <w:rFonts w:ascii="Times New Roman" w:hAnsi="Times New Roman"/>
          <w:color w:val="000000"/>
          <w:sz w:val="24"/>
          <w:szCs w:val="24"/>
        </w:rPr>
        <w:t>207. В скольких экземплярах оформляется расчет вероятного вреда, который может быть причинен жизни, здоровью физических лиц, имуществу физических и юридических лиц в результате аварий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208. На базе прогнозов каких показателей следует рассчитывать основные составляющие ущерба от аварий ГТС?</w:t>
      </w:r>
    </w:p>
    <w:p w:rsidR="00A14470" w:rsidRDefault="00A14470" w:rsidP="00A14470">
      <w:pPr>
        <w:jc w:val="both"/>
      </w:pPr>
    </w:p>
    <w:p w:rsidR="00A14470" w:rsidRPr="001B2C5C" w:rsidRDefault="00A14470" w:rsidP="00A14470">
      <w:pPr>
        <w:jc w:val="both"/>
        <w:rPr>
          <w:lang w:val="ru-RU"/>
        </w:rPr>
      </w:pPr>
      <w:r>
        <w:rPr>
          <w:rFonts w:ascii="Times New Roman" w:hAnsi="Times New Roman"/>
          <w:color w:val="000000"/>
          <w:sz w:val="24"/>
          <w:szCs w:val="24"/>
        </w:rPr>
        <w:t>209. Какие результаты расчета параметров последствий аварии ГТС используются в качестве исходной информации для проведения расчетов вероятного вреда ниже гидроузла (дамбы)?</w:t>
      </w:r>
      <w:r>
        <w:rPr>
          <w:rFonts w:ascii="Times New Roman" w:hAnsi="Times New Roman"/>
          <w:color w:val="000000"/>
          <w:sz w:val="24"/>
          <w:szCs w:val="24"/>
          <w:lang w:val="ru-RU"/>
        </w:rPr>
        <w:t xml:space="preserve"> Выберите правильный вариант ответа.</w:t>
      </w:r>
    </w:p>
    <w:p w:rsidR="00A14470" w:rsidRDefault="00A14470" w:rsidP="00A14470">
      <w:pPr>
        <w:jc w:val="both"/>
      </w:pPr>
    </w:p>
    <w:p w:rsidR="00A14470" w:rsidRDefault="00A14470" w:rsidP="00A14470">
      <w:pPr>
        <w:jc w:val="both"/>
      </w:pPr>
      <w:r>
        <w:rPr>
          <w:rFonts w:ascii="Times New Roman" w:hAnsi="Times New Roman"/>
          <w:color w:val="000000"/>
          <w:sz w:val="24"/>
          <w:szCs w:val="24"/>
        </w:rPr>
        <w:t>210. Какие зоны аварийного воздействия формируются при аварии ГТС?</w:t>
      </w:r>
    </w:p>
    <w:p w:rsidR="00A14470" w:rsidRDefault="00A14470" w:rsidP="00A14470">
      <w:pPr>
        <w:jc w:val="both"/>
      </w:pPr>
    </w:p>
    <w:p w:rsidR="00A14470" w:rsidRDefault="00A14470" w:rsidP="00A14470">
      <w:pPr>
        <w:jc w:val="both"/>
      </w:pPr>
      <w:r>
        <w:rPr>
          <w:rFonts w:ascii="Times New Roman" w:hAnsi="Times New Roman"/>
          <w:color w:val="000000"/>
          <w:sz w:val="24"/>
          <w:szCs w:val="24"/>
        </w:rPr>
        <w:t>211. В течение какого времени представляется информация о выполнении мероприятий, предложенных комиссией по техническому расследованию причин аварий и инцидентов, руководителем организации в территориальный орган уполномоченного органа?</w:t>
      </w:r>
    </w:p>
    <w:p w:rsidR="00A14470" w:rsidRDefault="00A14470" w:rsidP="00A14470">
      <w:pPr>
        <w:jc w:val="both"/>
      </w:pPr>
    </w:p>
    <w:p w:rsidR="00A14470" w:rsidRDefault="00A14470" w:rsidP="00A14470">
      <w:pPr>
        <w:jc w:val="both"/>
      </w:pPr>
      <w:r>
        <w:rPr>
          <w:rFonts w:ascii="Times New Roman" w:hAnsi="Times New Roman"/>
          <w:color w:val="000000"/>
          <w:sz w:val="24"/>
          <w:szCs w:val="24"/>
        </w:rPr>
        <w:t>212. Кого может привлекать к расследованию комиссия по техническому расследованию причин аварий и инцидентов?</w:t>
      </w:r>
    </w:p>
    <w:p w:rsidR="00A14470" w:rsidRDefault="00A14470" w:rsidP="00A14470">
      <w:pPr>
        <w:jc w:val="both"/>
      </w:pPr>
    </w:p>
    <w:p w:rsidR="00A14470" w:rsidRDefault="00A14470" w:rsidP="00A14470">
      <w:pPr>
        <w:jc w:val="both"/>
      </w:pPr>
      <w:r>
        <w:rPr>
          <w:rFonts w:ascii="Times New Roman" w:hAnsi="Times New Roman"/>
          <w:color w:val="000000"/>
          <w:sz w:val="24"/>
          <w:szCs w:val="24"/>
        </w:rPr>
        <w:t>213. Какие из перечисленных критериев отнесения события к чрезвычайной ситуации в случае аварии на гидротехническом сооружении указаны верно?</w:t>
      </w:r>
    </w:p>
    <w:p w:rsidR="00A14470" w:rsidRDefault="00A14470" w:rsidP="00A14470">
      <w:pPr>
        <w:jc w:val="both"/>
      </w:pPr>
    </w:p>
    <w:p w:rsidR="00A14470" w:rsidRDefault="00A14470" w:rsidP="00A14470">
      <w:pPr>
        <w:jc w:val="both"/>
      </w:pPr>
      <w:r>
        <w:rPr>
          <w:rFonts w:ascii="Times New Roman" w:hAnsi="Times New Roman"/>
          <w:color w:val="000000"/>
          <w:sz w:val="24"/>
          <w:szCs w:val="24"/>
        </w:rPr>
        <w:t>214. Какие из перечисленных критериев отнесения события к чрезвычайной ситуации в случае аварии с выбросом, сбросом опасных химических веществ указаны верно?</w:t>
      </w:r>
    </w:p>
    <w:p w:rsidR="00A14470" w:rsidRDefault="00A14470" w:rsidP="00A14470">
      <w:pPr>
        <w:jc w:val="both"/>
      </w:pPr>
    </w:p>
    <w:p w:rsidR="00715A2C" w:rsidRDefault="00A14470" w:rsidP="00A14470">
      <w:pPr>
        <w:jc w:val="center"/>
      </w:pPr>
      <w:r>
        <w:t>____________</w:t>
      </w:r>
    </w:p>
    <w:sectPr w:rsidR="00715A2C" w:rsidSect="008D059F">
      <w:headerReference w:type="default" r:id="rId4"/>
      <w:headerReference w:type="first" r:id="rId5"/>
      <w:pgSz w:w="11906" w:h="16838"/>
      <w:pgMar w:top="851"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992149"/>
      <w:docPartObj>
        <w:docPartGallery w:val="Page Numbers (Top of Page)"/>
        <w:docPartUnique/>
      </w:docPartObj>
    </w:sdtPr>
    <w:sdtEndPr>
      <w:rPr>
        <w:rFonts w:ascii="Times New Roman" w:hAnsi="Times New Roman" w:cs="Times New Roman"/>
      </w:rPr>
    </w:sdtEndPr>
    <w:sdtContent>
      <w:p w:rsidR="008D059F" w:rsidRDefault="00A14470" w:rsidP="00B66DA1">
        <w:pPr>
          <w:pStyle w:val="a3"/>
          <w:jc w:val="center"/>
          <w:rPr>
            <w:rFonts w:ascii="Times New Roman" w:hAnsi="Times New Roman" w:cs="Times New Roman"/>
          </w:rPr>
        </w:pPr>
        <w:r w:rsidRPr="00B66DA1">
          <w:rPr>
            <w:rFonts w:ascii="Times New Roman" w:hAnsi="Times New Roman" w:cs="Times New Roman"/>
          </w:rPr>
          <w:fldChar w:fldCharType="begin"/>
        </w:r>
        <w:r w:rsidRPr="00B66DA1">
          <w:rPr>
            <w:rFonts w:ascii="Times New Roman" w:hAnsi="Times New Roman" w:cs="Times New Roman"/>
          </w:rPr>
          <w:instrText>PAGE   \* MERGEFORMAT</w:instrText>
        </w:r>
        <w:r w:rsidRPr="00B66DA1">
          <w:rPr>
            <w:rFonts w:ascii="Times New Roman" w:hAnsi="Times New Roman" w:cs="Times New Roman"/>
          </w:rPr>
          <w:fldChar w:fldCharType="separate"/>
        </w:r>
        <w:r w:rsidRPr="00A14470">
          <w:rPr>
            <w:rFonts w:ascii="Times New Roman" w:hAnsi="Times New Roman" w:cs="Times New Roman"/>
            <w:noProof/>
            <w:lang w:val="ru-RU"/>
          </w:rPr>
          <w:t>20</w:t>
        </w:r>
        <w:r w:rsidRPr="00B66DA1">
          <w:rPr>
            <w:rFonts w:ascii="Times New Roman" w:hAnsi="Times New Roman" w:cs="Times New Roman"/>
          </w:rPr>
          <w:fldChar w:fldCharType="end"/>
        </w:r>
      </w:p>
      <w:p w:rsidR="007A31BD" w:rsidRPr="008D059F" w:rsidRDefault="00A14470" w:rsidP="008D059F">
        <w:pPr>
          <w:pStyle w:val="a3"/>
          <w:rPr>
            <w:rFonts w:cstheme="minorHAnsi"/>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9F" w:rsidRPr="008D059F" w:rsidRDefault="00A14470">
    <w:pPr>
      <w:pStyle w:val="a3"/>
      <w:jc w:val="center"/>
      <w:rPr>
        <w:rFonts w:ascii="Times New Roman" w:hAnsi="Times New Roman" w:cs="Times New Roman"/>
      </w:rPr>
    </w:pPr>
  </w:p>
  <w:p w:rsidR="008D059F" w:rsidRDefault="00A144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70"/>
    <w:rsid w:val="00715A2C"/>
    <w:rsid w:val="00A14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513CD-1F61-4481-ACCE-EA4F648B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470"/>
    <w:rPr>
      <w:lang w:val="sl-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4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470"/>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5519</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Арефьева Наталья Михайловна</dc:creator>
  <cp:keywords/>
  <dc:description/>
  <cp:lastModifiedBy>Арефьева Наталья Михайловна</cp:lastModifiedBy>
  <cp:revision>1</cp:revision>
  <dcterms:created xsi:type="dcterms:W3CDTF">2022-01-26T15:26:00Z</dcterms:created>
  <dcterms:modified xsi:type="dcterms:W3CDTF">2022-01-26T15:26:00Z</dcterms:modified>
</cp:coreProperties>
</file>